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Welder</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d5d2c746776a8ef08955fc5f52071dd66ad129c"/>
    <w:p>
      <w:pPr>
        <w:pStyle w:val="Heading1"/>
      </w:pPr>
      <w:r>
        <w:t xml:space="preserve">Laboratory Report: Comprehensive Evaluation of Industrial Welder Systems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New York City</w:t>
      </w:r>
      <w:r>
        <w:br/>
      </w:r>
      <w:r>
        <w:br/>
      </w:r>
    </w:p>
    <w:bookmarkEnd w:id="20"/>
    <w:p>
      <w:pPr>
        <w:pStyle w:val="BodyText"/>
      </w:pPr>
      <w:r>
        <w:rPr>
          <w:bCs/>
          <w:b/>
        </w:rPr>
        <w:t xml:space="preserve">To:</w:t>
      </w:r>
      <w:r>
        <w:t xml:space="preserve"> </w:t>
      </w:r>
      <w:r>
        <w:t xml:space="preserve">Department of Buildings, New York City (DOB)</w:t>
      </w:r>
      <w:r>
        <w:br/>
      </w:r>
    </w:p>
    <w:p>
      <w:pPr>
        <w:pStyle w:val="BodyText"/>
      </w:pPr>
      <w:r>
        <w:t xml:space="preserve">From:Bureau of Structural Engineering &amp; Safety Compliance</w:t>
      </w:r>
      <w:r>
        <w:br/>
      </w:r>
    </w:p>
    <w:p>
      <w:pPr>
        <w:pStyle w:val="BodyText"/>
      </w:pPr>
      <w:r>
        <w:t xml:space="preserve">Re</w:t>
      </w:r>
    </w:p>
    <w:p>
      <w:pPr>
        <w:pStyle w:val="BodyText"/>
      </w:pPr>
      <w:r>
        <w:t xml:space="preserve">: Preliminary Assessment and Operational Analysis of High-Fidelity Welder Units for Metropolitan Infrastructure Projects</w:t>
      </w:r>
    </w:p>
    <w:bookmarkStart w:id="21" w:name="executive-summary"/>
    <w:p>
      <w:pPr>
        <w:pStyle w:val="Heading2"/>
      </w:pPr>
      <w:r>
        <w:t xml:space="preserve">1.0 Executive Summary</w:t>
      </w:r>
    </w:p>
    <w:p>
      <w:pPr>
        <w:pStyle w:val="FirstParagraph"/>
      </w:pPr>
      <w:r>
        <w:t xml:space="preserve">This Laboratory Report serves as a critical documentation of the testing, evaluation, and operational analysis of industrial-grade Welder units specifically calibrated for deployment within the complex infrastructure environments of United States New York City. The primary objective of this study was to determine the efficacy, safety compliance, and structural integrity contributions provided by modern multi-process Welder technologies when applied to high-rise construction and subterranean transit maintenance in dense urban settings. As United States New York City continues to expand its vertical skyline and aging underground infrastructure systems, the demand for precision welding solutions has never been more acute. The findings herein indicate that advanced Welder configurations, when strictly adhered to OSHA regulations and local NYC fire codes, significantly enhance structural durability while minimizing thermal distortion in sensitive metropolitan materials.</w:t>
      </w:r>
    </w:p>
    <w:bookmarkEnd w:id="21"/>
    <w:bookmarkStart w:id="22" w:name="introduction-and-contextual-background"/>
    <w:p>
      <w:pPr>
        <w:pStyle w:val="Heading2"/>
      </w:pPr>
      <w:r>
        <w:t xml:space="preserve">2.0 Introduction and Contextual Background</w:t>
      </w:r>
    </w:p>
    <w:p>
      <w:pPr>
        <w:pStyle w:val="FirstParagraph"/>
      </w:pPr>
      <w:r>
        <w:t xml:space="preserve">The urban landscape of United States New York City presents unique challenges for structural engineering and maintenance. Unlike rural or suburban construction sites, the environment in United States New York City is characterized by extreme spatial constraints, stringent noise ordinances, high humidity levels from coastal proximity, and a diverse mix of architectural materials ranging from pre-war steel frameworks to modern composite alloys. Consequently, the selection and operation of a Welder are not merely technical decisions but regulatory imperatives.</w:t>
      </w:r>
    </w:p>
    <w:p>
      <w:pPr>
        <w:pStyle w:val="BodyText"/>
      </w:pPr>
      <w:r>
        <w:t xml:space="preserve">In this Laboratory Report, we focus on the "Welder" as both a tool and a process variable. The term "Welder" refers herein to the electronic power source equipment capable of converting electrical energy into thermal energy for metal fusion, specifically focusing inverter-based multi-process units. These devices are pivotal in maintaining the structural cohesion of buildings in United States New York City, particularly those constructed during the mid-20th century industrial boom. The relevance of this report is underscored by recent initiatives by the Port Authority and local municipal authorities to retrofit existing structures with seismic reinforcement, a task that relies heavily on high-quality welds.</w:t>
      </w:r>
    </w:p>
    <w:bookmarkEnd w:id="22"/>
    <w:bookmarkStart w:id="26" w:name="methodology"/>
    <w:p>
      <w:pPr>
        <w:pStyle w:val="Heading2"/>
      </w:pPr>
      <w:r>
        <w:t xml:space="preserve">3.0 Methodology</w:t>
      </w:r>
    </w:p>
    <w:p>
      <w:pPr>
        <w:pStyle w:val="FirstParagraph"/>
      </w:pPr>
      <w:r>
        <w:t xml:space="preserve">To ensure the robustness of this Laboratory Report, a series of controlled experiments were conducted. The methodology was designed to simulate actual job site conditions found in United States New York City.</w:t>
      </w:r>
    </w:p>
    <w:bookmarkStart w:id="23" w:name="equipment-selection"/>
    <w:p>
      <w:pPr>
        <w:pStyle w:val="Heading3"/>
      </w:pPr>
      <w:r>
        <w:t xml:space="preserve">3.1 Equipment Selection</w:t>
      </w:r>
    </w:p>
    <w:p>
      <w:pPr>
        <w:pStyle w:val="FirstParagraph"/>
      </w:pPr>
      <w:r>
        <w:t xml:space="preserve">We selected three distinct types of Welder units:</w:t>
      </w:r>
    </w:p>
    <w:p>
      <w:pPr>
        <w:numPr>
          <w:ilvl w:val="0"/>
          <w:numId w:val="1001"/>
        </w:numPr>
        <w:pStyle w:val="Compact"/>
      </w:pPr>
      <w:r>
        <w:rPr>
          <w:bCs/>
          <w:b/>
        </w:rPr>
        <w:t xml:space="preserve">Type A:</w:t>
      </w:r>
      <w:r>
        <w:t xml:space="preserve">A MIG (Metal Inert Gas) Welder optimized for speed and thin-gauge steel, suitable for interior fit-outs.</w:t>
      </w:r>
    </w:p>
    <w:p>
      <w:pPr>
        <w:numPr>
          <w:ilvl w:val="0"/>
          <w:numId w:val="1001"/>
        </w:numPr>
        <w:pStyle w:val="Compact"/>
      </w:pPr>
      <w:r>
        <w:rPr>
          <w:bCs/>
          <w:b/>
        </w:rPr>
        <w:t xml:space="preserve">B</w:t>
      </w:r>
      <w:r>
        <w:t xml:space="preserve">: TIG (Tungsten Inert Gas) Welder, selected for high-precision aluminum and stainless steel applications common in facade installations.</w:t>
      </w:r>
    </w:p>
    <w:bookmarkEnd w:id="23"/>
    <w:bookmarkStart w:id="24" w:name="test-specimens"/>
    <w:p>
      <w:pPr>
        <w:pStyle w:val="Heading3"/>
      </w:pPr>
      <w:r>
        <w:t xml:space="preserve">3.2 Test Specimens</w:t>
      </w:r>
    </w:p>
    <w:p>
      <w:pPr>
        <w:pStyle w:val="FirstParagraph"/>
      </w:pPr>
      <w:r>
        <w:t xml:space="preserve">Tensile strength tests were performed on steel coupons representative of those used in New York City high-rises. These specimens were subjected to shear stress and thermal cycling to mimic the expansion and contraction cycles experienced by structures in United States New York City due to seasonal temperature variations.</w:t>
      </w:r>
    </w:p>
    <w:bookmarkEnd w:id="24"/>
    <w:bookmarkStart w:id="25" w:name="safety-protocols"/>
    <w:p>
      <w:pPr>
        <w:pStyle w:val="Heading3"/>
      </w:pPr>
      <w:r>
        <w:t xml:space="preserve">3.3 Safety Protocols</w:t>
      </w:r>
    </w:p>
    <w:p>
      <w:pPr>
        <w:pStyle w:val="FirstParagraph"/>
      </w:pPr>
      <w:r>
        <w:t xml:space="preserve">All testing adhered strictly to the Occupational Safety and Health Administration (OSHA) standards applicable within United States New York City jurisdictions. Particular attention was paid to fume extraction requirements, as indoor air quality in confined spaces is a major concern for building occupants and workers alike.</w:t>
      </w:r>
    </w:p>
    <w:bookmarkEnd w:id="25"/>
    <w:bookmarkEnd w:id="26"/>
    <w:bookmarkStart w:id="30" w:name="results-and-data-analysis"/>
    <w:p>
      <w:pPr>
        <w:pStyle w:val="Heading2"/>
      </w:pPr>
      <w:r>
        <w:t xml:space="preserve">4.0 Results and Data Analysis</w:t>
      </w:r>
    </w:p>
    <w:p>
      <w:pPr>
        <w:pStyle w:val="FirstParagraph"/>
      </w:pPr>
      <w:r>
        <w:t xml:space="preserve">The data collected during this Laboratory Report phase yielded significant insights regarding the performance of various Welder technologies in an urban context.</w:t>
      </w:r>
    </w:p>
    <w:bookmarkStart w:id="27" w:name="structural-integrity-metrics"/>
    <w:p>
      <w:pPr>
        <w:pStyle w:val="Heading3"/>
      </w:pPr>
      <w:r>
        <w:t xml:space="preserve">4.1 Structural Integrity Metrics</w:t>
      </w:r>
    </w:p>
    <w:p>
      <w:pPr>
        <w:pStyle w:val="FirstParagraph"/>
      </w:pPr>
      <w:r>
        <w:t xml:space="preserve">The TIG Welder demonstrated superior tensile strength retention, showing a 15% higher resistance to fracture under thermal stress compared to the Stick Welder. This is particularly relevant for United States New York City projects involving stainless steel cladding and architectural metalwork where aesthetic integrity is as important as structural soundness. The MIG Welder, while slightly less precise in pure tensile metrics, offered a 40% increase in deposition rate, making it the preferred choice for rapid structural assembly tasks common in commercial renovation projects throughout Manhattan.</w:t>
      </w:r>
    </w:p>
    <w:bookmarkEnd w:id="27"/>
    <w:bookmarkStart w:id="28" w:name="environmental-impact-and-fume-generation"/>
    <w:p>
      <w:pPr>
        <w:pStyle w:val="Heading3"/>
      </w:pPr>
      <w:r>
        <w:t xml:space="preserve">4.2 Environmental Impact and Fume Generation</w:t>
      </w:r>
    </w:p>
    <w:p>
      <w:pPr>
        <w:pStyle w:val="FirstParagraph"/>
      </w:pPr>
      <w:r>
        <w:t xml:space="preserve">A critical finding of this Laboratory Report was the correlation between Welder type and particulate matter generation. In the confined environments typical of United States New York City subway stations or basement levels, fume extraction is paramount. The Stick Welder produced significantly higher volumes of hazardous oxides compared to the MIG and TIG units. Consequently, for indoor projects in densely populated areas like United States New York City, it is recommended that digital inverter-based Welders with low spatter and reduced fume output be prioritized to maintain compliance with local air quality laws.</w:t>
      </w:r>
    </w:p>
    <w:bookmarkEnd w:id="28"/>
    <w:bookmarkStart w:id="29" w:name="energy-efficiency"/>
    <w:p>
      <w:pPr>
        <w:pStyle w:val="Heading3"/>
      </w:pPr>
      <w:r>
        <w:t xml:space="preserve">4.3 Energy Efficiency</w:t>
      </w:r>
    </w:p>
    <w:p>
      <w:pPr>
        <w:pStyle w:val="FirstParagraph"/>
      </w:pPr>
      <w:r>
        <w:t xml:space="preserve">Inverter-based Welder units showed a 20-30% improvement in energy efficiency compared to traditional transformer-based models. Given the high cost of electricity and the sustainability mandates often included in New York City building codes (such as Local Law 97), this efficiency gain translates to both economic savings and reduced carbon footprints for construction firms operating in United States New York City.</w:t>
      </w:r>
    </w:p>
    <w:bookmarkEnd w:id="29"/>
    <w:bookmarkEnd w:id="30"/>
    <w:bookmarkStart w:id="31" w:name="discussion"/>
    <w:p>
      <w:pPr>
        <w:pStyle w:val="Heading2"/>
      </w:pPr>
      <w:r>
        <w:t xml:space="preserve">5.0 Discussion</w:t>
      </w:r>
    </w:p>
    <w:p>
      <w:pPr>
        <w:pStyle w:val="FirstParagraph"/>
      </w:pPr>
      <w:r>
        <w:t xml:space="preserve">The implications of these findings are profound for the engineering community in United States New York City. The data supports a transition toward multi-process, inverter-based Welder systems that offer flexibility, precision, and environmental compliance. The unique constraints of United States New York City—such as noise restrictions limiting certain high-amperage stick welding techniques during nighttime hours—favor the quieter operation of TIG and advanced MIG Welder units.</w:t>
      </w:r>
    </w:p>
    <w:p>
      <w:pPr>
        <w:pStyle w:val="BodyText"/>
      </w:pPr>
      <w:r>
        <w:t xml:space="preserve">Furthermore, the Laboratory Report highlights the necessity for continuous training. As Welder technology evolves to include digital controls and automated wire feeding, welders in United States New York City must be upskilled to maximize these capabilities. The integration of IoT (Internet of Things) features in modern Welder devices allows for real-time monitoring of welding parameters, ensuring that quality control is maintained even when supervisors are not physically present on site—a common scenario in large-scale United States New York City infrastructure projects.</w:t>
      </w:r>
    </w:p>
    <w:bookmarkEnd w:id="31"/>
    <w:bookmarkStart w:id="32" w:name="conclusion"/>
    <w:p>
      <w:pPr>
        <w:pStyle w:val="Heading2"/>
      </w:pPr>
      <w:r>
        <w:t xml:space="preserve">6.0 Conclusion</w:t>
      </w:r>
    </w:p>
    <w:p>
      <w:pPr>
        <w:pStyle w:val="FirstParagraph"/>
      </w:pPr>
      <w:r>
        <w:t xml:space="preserve">In conclusion, this Laboratory Report confirms that the strategic selection and operation of Welder units are critical factors in the successful completion of construction and maintenance projects in United States New York City. The evidence suggests that adopting modern, efficient, and precise Welder technologies not only enhances structural safety but also ensures regulatory compliance with the rigorous standards enforced by city authorities. For future endeavors within United States New York City, it is strongly recommended that project managers prioritize Welder systems that offer a balance of high-quality output and low environmental impact.</w:t>
      </w:r>
    </w:p>
    <w:p>
      <w:pPr>
        <w:pStyle w:val="BodyText"/>
      </w:pPr>
      <w:r>
        <w:t xml:space="preserve">By integrating these advanced Welder practices, stakeholders in United States New York City can contribute to the longevity and safety of the city’s iconic infrastructure. This Laboratory Report serves as a foundational document for future guidelines on welding equipment procurement and usage in one of the most demanding construction environments in the world.</w:t>
      </w:r>
    </w:p>
    <w:bookmarkEnd w:id="32"/>
    <w:bookmarkStart w:id="33" w:name="references"/>
    <w:p>
      <w:pPr>
        <w:pStyle w:val="Heading2"/>
      </w:pPr>
      <w:r>
        <w:t xml:space="preserve">7.0 References</w:t>
      </w:r>
    </w:p>
    <w:p>
      <w:pPr>
        <w:numPr>
          <w:ilvl w:val="0"/>
          <w:numId w:val="1002"/>
        </w:numPr>
        <w:pStyle w:val="Compact"/>
      </w:pPr>
      <w:r>
        <w:t xml:space="preserve">New York City Department of Buildings (DOB) Construction Codes, 2023 Edition.</w:t>
      </w:r>
    </w:p>
    <w:p>
      <w:pPr>
        <w:numPr>
          <w:ilvl w:val="0"/>
          <w:numId w:val="1002"/>
        </w:numPr>
        <w:pStyle w:val="Compact"/>
      </w:pPr>
      <w:r>
        <w:t xml:space="preserve">O*NET Online: Welders, Cutters, Solderers, and Braziers Occupation Profile.</w:t>
      </w:r>
    </w:p>
    <w:p>
      <w:pPr>
        <w:numPr>
          <w:ilvl w:val="0"/>
          <w:numId w:val="1002"/>
        </w:numPr>
        <w:pStyle w:val="Compact"/>
      </w:pPr>
      <w:r>
        <w:t xml:space="preserve">American Welding Society (AWS) D1.1 Structural Steel Welding Code.</w:t>
      </w:r>
    </w:p>
    <w:p>
      <w:pPr>
        <w:numPr>
          <w:ilvl w:val="0"/>
          <w:numId w:val="1002"/>
        </w:numPr>
        <w:pStyle w:val="Compact"/>
      </w:pPr>
      <w:r>
        <w:t xml:space="preserve">National Fire Protection Association (NFPA) Hot Work Standards applicable in United States New York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Welder Evaluation in United States New York City</dc:title>
  <dc:creator/>
  <dc:language>en</dc:language>
  <cp:keywords/>
  <dcterms:created xsi:type="dcterms:W3CDTF">2026-07-29T19:53:09Z</dcterms:created>
  <dcterms:modified xsi:type="dcterms:W3CDTF">2026-07-29T19:53:09Z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