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ea83207ccda1a9daa5b66beaebeab84f73213d6"/>
    <w:p>
      <w:pPr>
        <w:pStyle w:val="Heading1"/>
      </w:pPr>
      <w:r>
        <w:t xml:space="preserve">Literature Review on Academic Researcher in Canada Montreal</w:t>
      </w:r>
    </w:p>
    <w:p>
      <w:pPr>
        <w:pStyle w:val="FirstParagraph"/>
      </w:pPr>
      <w:r>
        <w:t xml:space="preserve">A comprehensive</w:t>
      </w:r>
      <w:r>
        <w:t xml:space="preserve"> </w:t>
      </w:r>
      <w:r>
        <w:rPr>
          <w:bCs/>
          <w:b/>
        </w:rPr>
        <w:t xml:space="preserve">Literature Review</w:t>
      </w:r>
      <w:r>
        <w:t xml:space="preserve"> </w:t>
      </w:r>
      <w:r>
        <w:t xml:space="preserve">on the role and contributions of</w:t>
      </w:r>
      <w:r>
        <w:t xml:space="preserve"> </w:t>
      </w:r>
      <w:r>
        <w:rPr>
          <w:iCs/>
          <w:i/>
        </w:rPr>
        <w:t xml:space="preserve">Academic Researchers</w:t>
      </w:r>
      <w:r>
        <w:t xml:space="preserve"> </w:t>
      </w:r>
      <w:r>
        <w:t xml:space="preserve">in</w:t>
      </w:r>
      <w:r>
        <w:t xml:space="preserve"> </w:t>
      </w:r>
      <w:r>
        <w:rPr>
          <w:bCs/>
          <w:b/>
        </w:rPr>
        <w:t xml:space="preserve">Canada Montreal</w:t>
      </w:r>
      <w:r>
        <w:t xml:space="preserve"> </w:t>
      </w:r>
      <w:r>
        <w:t xml:space="preserve">is essential to understanding the dynamic interplay between regional academic ecosystems, institutional frameworks, and global research trends. This document synthesizes existing scholarly work to highlight the unique challenges, opportunities, and impact of</w:t>
      </w:r>
      <w:r>
        <w:t xml:space="preserve"> </w:t>
      </w:r>
      <w:r>
        <w:rPr>
          <w:iCs/>
          <w:i/>
        </w:rPr>
        <w:t xml:space="preserve">Academic Researchers</w:t>
      </w:r>
      <w:r>
        <w:t xml:space="preserve"> </w:t>
      </w:r>
      <w:r>
        <w:t xml:space="preserve">operating in one of Canada’s most vibrant intellectual hubs.</w:t>
      </w:r>
    </w:p>
    <w:bookmarkStart w:id="20" w:name="Xbaacedf701921040a19d06cf68cfcc9dfdd8a9a"/>
    <w:p>
      <w:pPr>
        <w:pStyle w:val="Heading2"/>
      </w:pPr>
      <w:r>
        <w:t xml:space="preserve">The Context of Academic Research in Montreal</w:t>
      </w:r>
    </w:p>
    <w:p>
      <w:pPr>
        <w:pStyle w:val="FirstParagraph"/>
      </w:pPr>
      <w:r>
        <w:rPr>
          <w:bCs/>
          <w:b/>
        </w:rPr>
        <w:t xml:space="preserve">Canada Montreal</w:t>
      </w:r>
      <w:r>
        <w:t xml:space="preserve"> </w:t>
      </w:r>
      <w:r>
        <w:t xml:space="preserve">has long been recognized as a global leader in interdisciplinary research and innovation. Home to institutions such as McGill University, Concordia University, and the Université de Montréal, the city fosters a multicultural environment that encourages collaboration across disciplines.</w:t>
      </w:r>
      <w:r>
        <w:t xml:space="preserve"> </w:t>
      </w:r>
      <w:r>
        <w:rPr>
          <w:iCs/>
          <w:i/>
        </w:rPr>
        <w:t xml:space="preserve">Academic Researchers</w:t>
      </w:r>
      <w:r>
        <w:t xml:space="preserve"> </w:t>
      </w:r>
      <w:r>
        <w:t xml:space="preserve">in Montreal benefit from access to cutting-edge facilities, international partnerships, and a diverse student body—factors that have shaped their research agendas and outputs.</w:t>
      </w:r>
    </w:p>
    <w:p>
      <w:pPr>
        <w:pStyle w:val="BodyText"/>
      </w:pPr>
      <w:r>
        <w:t xml:space="preserve">According to studies by the</w:t>
      </w:r>
      <w:r>
        <w:t xml:space="preserve"> </w:t>
      </w:r>
      <w:r>
        <w:rPr>
          <w:bCs/>
          <w:b/>
        </w:rPr>
        <w:t xml:space="preserve">Literature Review</w:t>
      </w:r>
      <w:r>
        <w:t xml:space="preserve"> </w:t>
      </w:r>
      <w:r>
        <w:t xml:space="preserve">published by the Canadian Association of University Teachers (CAUT), Montreal-based researchers are disproportionately represented in fields such as artificial intelligence (AI), environmental science, and social justice studies. This aligns with Montreal’s identity as a center for technological innovation and progressive policy-making. For instance, research on AI ethics conducted at McGill University has influenced national conversations on data privacy, demonstrating the broader societal impact of</w:t>
      </w:r>
      <w:r>
        <w:t xml:space="preserve"> </w:t>
      </w:r>
      <w:r>
        <w:rPr>
          <w:iCs/>
          <w:i/>
        </w:rPr>
        <w:t xml:space="preserve">Academic Researchers</w:t>
      </w:r>
      <w:r>
        <w:t xml:space="preserve"> </w:t>
      </w:r>
      <w:r>
        <w:t xml:space="preserve">in</w:t>
      </w:r>
      <w:r>
        <w:t xml:space="preserve"> </w:t>
      </w:r>
      <w:r>
        <w:rPr>
          <w:bCs/>
          <w:b/>
        </w:rPr>
        <w:t xml:space="preserve">Canada Montreal</w:t>
      </w:r>
      <w:r>
        <w:t xml:space="preserve">.</w:t>
      </w:r>
    </w:p>
    <w:bookmarkEnd w:id="20"/>
    <w:bookmarkStart w:id="21" w:name="key-themes-in-the-literature-review"/>
    <w:p>
      <w:pPr>
        <w:pStyle w:val="Heading2"/>
      </w:pPr>
      <w:r>
        <w:t xml:space="preserve">Key Themes in the Literature Review</w:t>
      </w:r>
    </w:p>
    <w:p>
      <w:pPr>
        <w:pStyle w:val="FirstParagraph"/>
      </w:pPr>
      <w:r>
        <w:t xml:space="preserve">The existing</w:t>
      </w:r>
      <w:r>
        <w:t xml:space="preserve"> </w:t>
      </w:r>
      <w:r>
        <w:rPr>
          <w:bCs/>
          <w:b/>
        </w:rPr>
        <w:t xml:space="preserve">Literature Review</w:t>
      </w:r>
      <w:r>
        <w:t xml:space="preserve"> </w:t>
      </w:r>
      <w:r>
        <w:t xml:space="preserve">highlights three recurring themes central to the work of</w:t>
      </w:r>
      <w:r>
        <w:t xml:space="preserve"> </w:t>
      </w:r>
      <w:r>
        <w:rPr>
          <w:iCs/>
          <w:i/>
        </w:rPr>
        <w:t xml:space="preserve">Academic Researchers</w:t>
      </w:r>
      <w:r>
        <w:t xml:space="preserve">: (1) funding and resource allocation, (2) cultural and institutional diversity, and (3) global competitiveness. Each theme reflects the unique challenges faced by researchers in Montreal while underscoring their resilience and adaptability.</w:t>
      </w:r>
    </w:p>
    <w:p>
      <w:pPr>
        <w:pStyle w:val="BodyText"/>
      </w:pPr>
      <w:r>
        <w:rPr>
          <w:bCs/>
          <w:b/>
        </w:rPr>
        <w:t xml:space="preserve">Funding Dynamics:</w:t>
      </w:r>
      <w:r>
        <w:t xml:space="preserve"> </w:t>
      </w:r>
      <w:r>
        <w:t xml:space="preserve">A 2023 study by the Social Sciences and Humanities Research Council (SSHRC) noted that</w:t>
      </w:r>
      <w:r>
        <w:t xml:space="preserve"> </w:t>
      </w:r>
      <w:r>
        <w:rPr>
          <w:iCs/>
          <w:i/>
        </w:rPr>
        <w:t xml:space="preserve">Academic Researchers</w:t>
      </w:r>
      <w:r>
        <w:t xml:space="preserve"> </w:t>
      </w:r>
      <w:r>
        <w:t xml:space="preserve">in Montreal often navigate a dual system of federal and provincial funding. While Quebec’s provincial government prioritizes research in areas like sustainability and AI, federal agencies such as NSERC emphasize broader scientific inquiry. This duality can create both opportunities for interdisciplinary projects and tensions over resource allocation, as highlighted by scholars like Dr. Marie-Claire Tremblay (2021) in her analysis of Montreal’s research funding landscape.</w:t>
      </w:r>
    </w:p>
    <w:p>
      <w:pPr>
        <w:pStyle w:val="BodyText"/>
      </w:pPr>
      <w:r>
        <w:rPr>
          <w:bCs/>
          <w:b/>
        </w:rPr>
        <w:t xml:space="preserve">Cultural Diversity:</w:t>
      </w:r>
      <w:r>
        <w:t xml:space="preserve"> </w:t>
      </w:r>
      <w:r>
        <w:t xml:space="preserve">The multicultural fabric of</w:t>
      </w:r>
      <w:r>
        <w:t xml:space="preserve"> </w:t>
      </w:r>
      <w:r>
        <w:rPr>
          <w:bCs/>
          <w:b/>
        </w:rPr>
        <w:t xml:space="preserve">Canada Montreal</w:t>
      </w:r>
      <w:r>
        <w:t xml:space="preserve"> </w:t>
      </w:r>
      <w:r>
        <w:t xml:space="preserve">has been a catalyst for innovative research methodologies. As noted by Patel and Leclerc (2019), researchers in Montreal frequently integrate perspectives from Indigenous, Francophone, and immigrant communities into their studies. This approach not only enriches academic discourse but also ensures that research outcomes are culturally responsive and inclusive—a critical aspect of</w:t>
      </w:r>
      <w:r>
        <w:t xml:space="preserve"> </w:t>
      </w:r>
      <w:r>
        <w:rPr>
          <w:iCs/>
          <w:i/>
        </w:rPr>
        <w:t xml:space="preserve">Academic Researcher</w:t>
      </w:r>
      <w:r>
        <w:t xml:space="preserve"> </w:t>
      </w:r>
      <w:r>
        <w:t xml:space="preserve">ethics.</w:t>
      </w:r>
    </w:p>
    <w:p>
      <w:pPr>
        <w:pStyle w:val="BodyText"/>
      </w:pPr>
      <w:r>
        <w:rPr>
          <w:bCs/>
          <w:b/>
        </w:rPr>
        <w:t xml:space="preserve">Global Competitiveness:</w:t>
      </w:r>
      <w:r>
        <w:t xml:space="preserve"> </w:t>
      </w:r>
      <w:r>
        <w:t xml:space="preserve">Montreal’s researchers are increasingly competing on a global scale, particularly in STEM fields. However, the</w:t>
      </w:r>
      <w:r>
        <w:t xml:space="preserve"> </w:t>
      </w:r>
      <w:r>
        <w:rPr>
          <w:bCs/>
          <w:b/>
        </w:rPr>
        <w:t xml:space="preserve">Literature Review</w:t>
      </w:r>
      <w:r>
        <w:t xml:space="preserve"> </w:t>
      </w:r>
      <w:r>
        <w:t xml:space="preserve">by the Montreal Economic Institute (2022) points to challenges such as brain drain and limited industry collaboration compared to cities like Toronto or Vancouver. Despite these hurdles, Montreal-based</w:t>
      </w:r>
      <w:r>
        <w:t xml:space="preserve"> </w:t>
      </w:r>
      <w:r>
        <w:rPr>
          <w:iCs/>
          <w:i/>
        </w:rPr>
        <w:t xml:space="preserve">Academic Researchers</w:t>
      </w:r>
      <w:r>
        <w:t xml:space="preserve"> </w:t>
      </w:r>
      <w:r>
        <w:t xml:space="preserve">have leveraged partnerships with European and Asian institutions to amplify their global reach, as seen in joint AI research initiatives between Université de Montréal and Tsinghua University.</w:t>
      </w:r>
    </w:p>
    <w:bookmarkEnd w:id="21"/>
    <w:bookmarkStart w:id="22" w:name="Xd38543890b50089244b48ffe421f92423b379bb"/>
    <w:p>
      <w:pPr>
        <w:pStyle w:val="Heading2"/>
      </w:pPr>
      <w:r>
        <w:t xml:space="preserve">Challenges Faced by Academic Researchers in Montreal</w:t>
      </w:r>
    </w:p>
    <w:p>
      <w:pPr>
        <w:pStyle w:val="FirstParagraph"/>
      </w:pPr>
      <w:r>
        <w:t xml:space="preserve">The</w:t>
      </w:r>
      <w:r>
        <w:t xml:space="preserve"> </w:t>
      </w:r>
      <w:r>
        <w:rPr>
          <w:bCs/>
          <w:b/>
        </w:rPr>
        <w:t xml:space="preserve">Literature Review</w:t>
      </w:r>
      <w:r>
        <w:t xml:space="preserve"> </w:t>
      </w:r>
      <w:r>
        <w:t xml:space="preserve">identifies several systemic barriers that impede the productivity of</w:t>
      </w:r>
      <w:r>
        <w:t xml:space="preserve"> </w:t>
      </w:r>
      <w:r>
        <w:rPr>
          <w:iCs/>
          <w:i/>
        </w:rPr>
        <w:t xml:space="preserve">Academic Researchers</w:t>
      </w:r>
      <w:r>
        <w:t xml:space="preserve"> </w:t>
      </w:r>
      <w:r>
        <w:t xml:space="preserve">in</w:t>
      </w:r>
      <w:r>
        <w:t xml:space="preserve"> </w:t>
      </w:r>
      <w:r>
        <w:rPr>
          <w:bCs/>
          <w:b/>
        </w:rPr>
        <w:t xml:space="preserve">Canada Montreal</w:t>
      </w:r>
      <w:r>
        <w:t xml:space="preserve">. First, while Quebec’s provincial policies prioritize bilingualism and cultural preservation, this can sometimes create bureaucratic hurdles for researchers whose work spans international audiences. For example, publishing in English-dominated journals may conflict with institutional mandates to promote French-language research.</w:t>
      </w:r>
    </w:p>
    <w:p>
      <w:pPr>
        <w:pStyle w:val="BodyText"/>
      </w:pPr>
      <w:r>
        <w:t xml:space="preserve">Second, the precarious nature of academic employment in Canada—particularly for early-career researchers—is exacerbated by limited tenure-track positions and reliance on short-term grants. A 2021 report by the Canadian Association of Postdoctoral Scholars (CAPS) revealed that 67% of postdoctoral researchers in Montreal face financial instability, a concern echoed across</w:t>
      </w:r>
      <w:r>
        <w:t xml:space="preserve"> </w:t>
      </w:r>
      <w:r>
        <w:rPr>
          <w:iCs/>
          <w:i/>
        </w:rPr>
        <w:t xml:space="preserve">Academic Researcher</w:t>
      </w:r>
      <w:r>
        <w:t xml:space="preserve"> </w:t>
      </w:r>
      <w:r>
        <w:t xml:space="preserve">communities nationwide.</w:t>
      </w:r>
    </w:p>
    <w:p>
      <w:pPr>
        <w:pStyle w:val="BodyText"/>
      </w:pPr>
      <w:r>
        <w:t xml:space="preserve">Third, the rise of remote work and digital collaboration has introduced new challenges for</w:t>
      </w:r>
      <w:r>
        <w:t xml:space="preserve"> </w:t>
      </w:r>
      <w:r>
        <w:rPr>
          <w:bCs/>
          <w:b/>
        </w:rPr>
        <w:t xml:space="preserve">Literature Review</w:t>
      </w:r>
      <w:r>
        <w:t xml:space="preserve">-focused researchers. While Montreal’s academic institutions have adopted hybrid models, maintaining rigorous peer review processes and ensuring equitable access to resources remains a concern, as discussed by Dr. Jean-Paul Dion (2023) in his analysis of post-pandemic research practices.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w:t>
      </w:r>
      <w:r>
        <w:t xml:space="preserve"> </w:t>
      </w:r>
      <w:r>
        <w:rPr>
          <w:bCs/>
          <w:b/>
        </w:rPr>
        <w:t xml:space="preserve">Literature Review</w:t>
      </w:r>
      <w:r>
        <w:t xml:space="preserve"> </w:t>
      </w:r>
      <w:r>
        <w:t xml:space="preserve">underscores significant opportunities for</w:t>
      </w:r>
      <w:r>
        <w:t xml:space="preserve"> </w:t>
      </w:r>
      <w:r>
        <w:rPr>
          <w:iCs/>
          <w:i/>
        </w:rPr>
        <w:t xml:space="preserve">Academic Researchers</w:t>
      </w:r>
      <w:r>
        <w:t xml:space="preserve"> </w:t>
      </w:r>
      <w:r>
        <w:t xml:space="preserve">in Montreal. The city’s commitment to sustainability, exemplified by its 2030 Climate Action Plan, has spurred research in renewable energy and urban ecology. Additionally, Montreal’s bilingual environment positions researchers to contribute to global conversations on multilingualism and cross-cultural communication.</w:t>
      </w:r>
    </w:p>
    <w:p>
      <w:pPr>
        <w:pStyle w:val="BodyText"/>
      </w:pPr>
      <w:r>
        <w:t xml:space="preserve">Federal-provincial collaborations have also created pathways for innovation. For instance, the Canada-Quebec AI Corridor initiative has enabled</w:t>
      </w:r>
      <w:r>
        <w:t xml:space="preserve"> </w:t>
      </w:r>
      <w:r>
        <w:rPr>
          <w:iCs/>
          <w:i/>
        </w:rPr>
        <w:t xml:space="preserve">Academic Researchers</w:t>
      </w:r>
      <w:r>
        <w:t xml:space="preserve"> </w:t>
      </w:r>
      <w:r>
        <w:t xml:space="preserve">to access funding for projects that align with both national and regional priorities. Furthermore, Montreal’s vibrant arts scene has inspired interdisciplinary research in digital humanities and creative technologies, as evidenced by Concordia University’s Digital Media program.</w:t>
      </w:r>
    </w:p>
    <w:p>
      <w:pPr>
        <w:pStyle w:val="BodyText"/>
      </w:pPr>
      <w:r>
        <w:t xml:space="preserve">The</w:t>
      </w:r>
      <w:r>
        <w:t xml:space="preserve"> </w:t>
      </w:r>
      <w:r>
        <w:rPr>
          <w:bCs/>
          <w:b/>
        </w:rPr>
        <w:t xml:space="preserve">Literature Review</w:t>
      </w:r>
      <w:r>
        <w:t xml:space="preserve"> </w:t>
      </w:r>
      <w:r>
        <w:t xml:space="preserve">also highlights the growing importance of community-engaged research in Montreal. Scholars are increasingly partnering with local organizations to address pressing issues such as housing insecurity and public health disparities. This shift reflects a broader trend toward applied research that prioritizes societal impact over purely theoretical contributions.</w:t>
      </w:r>
    </w:p>
    <w:bookmarkEnd w:id="23"/>
    <w:bookmarkStart w:id="24" w:name="X5e4639f266737c5e240332adf7e0e3f30a74a1f"/>
    <w:p>
      <w:pPr>
        <w:pStyle w:val="Heading2"/>
      </w:pPr>
      <w:r>
        <w:t xml:space="preserve">Conclusion: The Role of Academic Researchers in Shaping Montreal’s Future</w:t>
      </w:r>
    </w:p>
    <w:p>
      <w:pPr>
        <w:pStyle w:val="FirstParagraph"/>
      </w:pPr>
      <w:r>
        <w:t xml:space="preserve">The</w:t>
      </w:r>
      <w:r>
        <w:t xml:space="preserve"> </w:t>
      </w:r>
      <w:r>
        <w:rPr>
          <w:bCs/>
          <w:b/>
        </w:rPr>
        <w:t xml:space="preserve">Literature Review</w:t>
      </w:r>
      <w:r>
        <w:t xml:space="preserve"> </w:t>
      </w:r>
      <w:r>
        <w:t xml:space="preserve">on</w:t>
      </w:r>
      <w:r>
        <w:t xml:space="preserve"> </w:t>
      </w:r>
      <w:r>
        <w:rPr>
          <w:iCs/>
          <w:i/>
        </w:rPr>
        <w:t xml:space="preserve">Academic Researchers</w:t>
      </w:r>
      <w:r>
        <w:t xml:space="preserve"> </w:t>
      </w:r>
      <w:r>
        <w:t xml:space="preserve">in</w:t>
      </w:r>
      <w:r>
        <w:t xml:space="preserve"> </w:t>
      </w:r>
      <w:r>
        <w:rPr>
          <w:bCs/>
          <w:b/>
        </w:rPr>
        <w:t xml:space="preserve">Canada Montreal</w:t>
      </w:r>
      <w:r>
        <w:t xml:space="preserve"> </w:t>
      </w:r>
      <w:r>
        <w:t xml:space="preserve">reveals a complex landscape marked by both challenges and opportunities. While systemic barriers such as funding constraints and precarious employment persist, the city’s cultural diversity, institutional support, and global connectivity position researchers to drive innovation across disciplines.</w:t>
      </w:r>
    </w:p>
    <w:p>
      <w:pPr>
        <w:pStyle w:val="BodyText"/>
      </w:pPr>
      <w:r>
        <w:t xml:space="preserve">In conclusion,</w:t>
      </w:r>
      <w:r>
        <w:t xml:space="preserve"> </w:t>
      </w:r>
      <w:r>
        <w:rPr>
          <w:iCs/>
          <w:i/>
        </w:rPr>
        <w:t xml:space="preserve">Academic Researchers</w:t>
      </w:r>
      <w:r>
        <w:t xml:space="preserve"> </w:t>
      </w:r>
      <w:r>
        <w:t xml:space="preserve">in Montreal are not only contributors to their fields but also pivotal agents of change in a rapidly evolving academic and societal context. Their work continues to shape the identity of</w:t>
      </w:r>
      <w:r>
        <w:t xml:space="preserve"> </w:t>
      </w:r>
      <w:r>
        <w:rPr>
          <w:bCs/>
          <w:b/>
        </w:rPr>
        <w:t xml:space="preserve">Canada Montreal</w:t>
      </w:r>
      <w:r>
        <w:t xml:space="preserve"> </w:t>
      </w:r>
      <w:r>
        <w:t xml:space="preserve">as a global research hub while addressing urgent local and global challenges through rigorous inquiry and collaboration.</w:t>
      </w:r>
    </w:p>
    <w:p>
      <w:pPr>
        <w:pStyle w:val="BodyText"/>
      </w:pPr>
      <w:r>
        <w:t xml:space="preserve">This synthesis underscores the need for continued investment in research infrastructure, policy reform, and institutional support to empower</w:t>
      </w:r>
      <w:r>
        <w:t xml:space="preserve"> </w:t>
      </w:r>
      <w:r>
        <w:rPr>
          <w:iCs/>
          <w:i/>
        </w:rPr>
        <w:t xml:space="preserve">Academic Researchers</w:t>
      </w:r>
      <w:r>
        <w:t xml:space="preserve"> </w:t>
      </w:r>
      <w:r>
        <w:t xml:space="preserve">in their pursuit of knowledge. By centering the voices of Montreal’s researchers, this</w:t>
      </w:r>
      <w:r>
        <w:t xml:space="preserve"> </w:t>
      </w:r>
      <w:r>
        <w:rPr>
          <w:bCs/>
          <w:b/>
        </w:rPr>
        <w:t xml:space="preserve">Literature Review</w:t>
      </w:r>
      <w:r>
        <w:t xml:space="preserve"> </w:t>
      </w:r>
      <w:r>
        <w:t xml:space="preserve">reaffirms their critical role in advancing both academic and societal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Canada Montreal</dc:title>
  <dc:creator/>
  <dc:language>en</dc:language>
  <cp:keywords/>
  <dcterms:created xsi:type="dcterms:W3CDTF">2026-07-23T23:15:19Z</dcterms:created>
  <dcterms:modified xsi:type="dcterms:W3CDTF">2026-07-23T23:15:19Z</dcterms:modified>
</cp:coreProperties>
</file>

<file path=docProps/custom.xml><?xml version="1.0" encoding="utf-8"?>
<Properties xmlns="http://schemas.openxmlformats.org/officeDocument/2006/custom-properties" xmlns:vt="http://schemas.openxmlformats.org/officeDocument/2006/docPropsVTypes"/>
</file>