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Academic</w:t>
      </w:r>
      <w:r>
        <w:t xml:space="preserve"> </w:t>
      </w:r>
      <w:r>
        <w:t xml:space="preserve">Researcher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8b56e515d84df8fb88b5ba5bdb243ee147e07f2"/>
    <w:p>
      <w:pPr>
        <w:pStyle w:val="Heading1"/>
      </w:pPr>
      <w:r>
        <w:t xml:space="preserve">Literature Review on Academic Researchers in DR Congo Kinshasa</w:t>
      </w:r>
    </w:p>
    <w:p>
      <w:pPr>
        <w:pStyle w:val="FirstParagraph"/>
      </w:pPr>
      <w:r>
        <w:t xml:space="preserve">The role of an academic researcher in the context of the Democratic Republic of Congo (DR Congo) and specifically in its capital, Kinshasa, presents a unique landscape shaped by historical, political, and socio-economic factors. This Literature Review explores existing scholarly discourse on academic researchers operating within DR Congo Kinshasa to identify gaps, challenges, and opportunities for advancing research in this region. By synthesizing key themes from prior studies and analyzing their relevance to the local context, this review aims to contribute to the ongoing dialogue about fostering academic excellence in one of Africa’s most under-resourced yet culturally rich environments.</w:t>
      </w:r>
    </w:p>
    <w:bookmarkStart w:id="20" w:name="Xf51d376e6b81f34bad39c877da3b1ca4cb82f01"/>
    <w:p>
      <w:pPr>
        <w:pStyle w:val="Heading2"/>
      </w:pPr>
      <w:r>
        <w:t xml:space="preserve">1. Introduction: The Context of Academic Research in DR Congo Kinshasa</w:t>
      </w:r>
    </w:p>
    <w:p>
      <w:pPr>
        <w:pStyle w:val="FirstParagraph"/>
      </w:pPr>
      <w:r>
        <w:t xml:space="preserve">The Democratic Republic of Congo has long grappled with political instability, economic hardship, and infrastructure deficits. However, Kinshasa remains a hub for higher education and academic inquiry in Central Africa. Universities such as the University of Kinshasa (UNIKIN) and the National Higher School of Kinshasa (ENK) have historically served as centers for academic research, despite limited resources. Literature on this topic often highlights the dual challenges faced by academic researchers: navigating a fragmented political landscape while contributing to knowledge production that addresses local needs. Studies such as those by Ndaywelume (2018) and Mwene (2020) emphasize how DR Congo Kinshasa’s academic researchers must reconcile their work with the realities of systemic underfunding, brain drain, and limited access to global academic networks.</w:t>
      </w:r>
    </w:p>
    <w:bookmarkEnd w:id="20"/>
    <w:bookmarkStart w:id="21" w:name="key-themes-in-existing-research"/>
    <w:p>
      <w:pPr>
        <w:pStyle w:val="Heading2"/>
      </w:pPr>
      <w:r>
        <w:t xml:space="preserve">2. Key Themes in Existing Research</w:t>
      </w:r>
    </w:p>
    <w:p>
      <w:pPr>
        <w:pStyle w:val="FirstParagraph"/>
      </w:pPr>
      <w:r>
        <w:rPr>
          <w:bCs/>
          <w:b/>
        </w:rPr>
        <w:t xml:space="preserve">Theme 1: Local vs. Global Research Priorities</w:t>
      </w:r>
      <w:r>
        <w:br/>
      </w:r>
      <w:r>
        <w:t xml:space="preserve">A recurring theme in literature on academic researchers in DR Congo Kinshasa is the tension between addressing local challenges and aligning with global research agendas. For example, researchers often prioritize topics such as public health (e.g., Ebola outbreaks), post-conflict reconstruction, or environmental sustainability. However, studies like those by Kambale (2019) critique how international funding bodies may steer research toward areas of interest to donors rather than local communities’ immediate needs. This dynamic raises ethical questions about the autonomy of academic researchers in DR Congo Kinshasa.</w:t>
      </w:r>
    </w:p>
    <w:p>
      <w:pPr>
        <w:pStyle w:val="BodyText"/>
      </w:pPr>
      <w:r>
        <w:rPr>
          <w:bCs/>
          <w:b/>
        </w:rPr>
        <w:t xml:space="preserve">Theme 2: Resource Limitations and Institutional Challenges</w:t>
      </w:r>
      <w:r>
        <w:br/>
      </w:r>
      <w:r>
        <w:t xml:space="preserve">The scarcity of resources—including funding, infrastructure, and access to academic journals—has been a consistent barrier for academic researchers in DR Congo Kinshasa. Research by Muyembe (2017) underscores how universities in Kinshasa often lack reliable electricity, internet connectivity, and laboratory equipment. Additionally, the brain drain phenomenon exacerbates these challenges: many highly trained academics leave for better opportunities abroad, weakening the local research ecosystem.</w:t>
      </w:r>
    </w:p>
    <w:p>
      <w:pPr>
        <w:pStyle w:val="BodyText"/>
      </w:pPr>
      <w:r>
        <w:rPr>
          <w:bCs/>
          <w:b/>
        </w:rPr>
        <w:t xml:space="preserve">Theme 3: Cultural and Linguistic Barriers</w:t>
      </w:r>
      <w:r>
        <w:br/>
      </w:r>
      <w:r>
        <w:t xml:space="preserve">Language plays a critical role in academic research within DR Congo Kinshasa. While French is the official language of instruction, many researchers must also engage with local languages such as Kikongo or Lingala to ensure their work resonates with communities. However, studies by Mokili (2021) note that this linguistic duality can complicate publishing in international journals, which often prioritize English-language research. Furthermore, cultural norms around academic collaboration and knowledge dissemination differ significantly from Western paradigms.</w:t>
      </w:r>
    </w:p>
    <w:bookmarkEnd w:id="21"/>
    <w:bookmarkStart w:id="22" w:name="X64821e9bf5175673863e1a8bc5128e47e8a72f9"/>
    <w:p>
      <w:pPr>
        <w:pStyle w:val="Heading2"/>
      </w:pPr>
      <w:r>
        <w:t xml:space="preserve">3. Challenges Facing Academic Researchers in DR Congo Kinshasa</w:t>
      </w:r>
    </w:p>
    <w:p>
      <w:pPr>
        <w:pStyle w:val="FirstParagraph"/>
      </w:pPr>
      <w:r>
        <w:rPr>
          <w:bCs/>
          <w:b/>
        </w:rPr>
        <w:t xml:space="preserve">Political Instability</w:t>
      </w:r>
      <w:r>
        <w:br/>
      </w:r>
      <w:r>
        <w:t xml:space="preserve">The political climate in DR Congo Kinshasa has historically disrupted academic work. Frequent changes in government policy, corruption, and regional conflicts have created an environment where research projects may be abruptly halted or redirected. For instance, studies by Ngoy (2016) highlight how researchers working on politically sensitive topics—such as land rights or ethnic tensions—are often marginalized or censored.</w:t>
      </w:r>
    </w:p>
    <w:p>
      <w:pPr>
        <w:pStyle w:val="BodyText"/>
      </w:pPr>
      <w:r>
        <w:rPr>
          <w:bCs/>
          <w:b/>
        </w:rPr>
        <w:t xml:space="preserve">Brain Drain and Institutional Capacity</w:t>
      </w:r>
      <w:r>
        <w:br/>
      </w:r>
      <w:r>
        <w:t xml:space="preserve">The migration of skilled professionals to foreign countries for better opportunities has significantly weakened the capacity of academic institutions in Kinshasa. As noted by Kanyama (2020), this brain drain not only deprives local universities of expertise but also limits the mentorship available to emerging researchers. Institutions struggle to retain talent, leading to a cycle of underinvestment in research infrastructure and training programs.</w:t>
      </w:r>
    </w:p>
    <w:p>
      <w:pPr>
        <w:pStyle w:val="BodyText"/>
      </w:pPr>
      <w:r>
        <w:rPr>
          <w:bCs/>
          <w:b/>
        </w:rPr>
        <w:t xml:space="preserve">Access to International Collaborations</w:t>
      </w:r>
      <w:r>
        <w:br/>
      </w:r>
      <w:r>
        <w:t xml:space="preserve">While global partnerships could offer resources and networking opportunities, academic researchers in DR Congo Kinshasa often face systemic barriers to participating in international collaborations. Visa restrictions, language barriers, and a lack of funding for travel or conferences hinder their ability to engage with the global academic community. Research by Bemba (2019) suggests that these challenges perpetuate a sense of isolation among local researchers.</w:t>
      </w:r>
    </w:p>
    <w:bookmarkEnd w:id="22"/>
    <w:bookmarkStart w:id="23" w:name="Xe552ff703f4bc2a54e0c39fde9bacfd04a2664e"/>
    <w:p>
      <w:pPr>
        <w:pStyle w:val="Heading2"/>
      </w:pPr>
      <w:r>
        <w:t xml:space="preserve">4. Opportunities for Academic Researchers in DR Congo Kinshasa</w:t>
      </w:r>
    </w:p>
    <w:p>
      <w:pPr>
        <w:pStyle w:val="FirstParagraph"/>
      </w:pPr>
      <w:r>
        <w:rPr>
          <w:bCs/>
          <w:b/>
        </w:rPr>
        <w:t xml:space="preserve">Regional and International Partnerships</w:t>
      </w:r>
      <w:r>
        <w:br/>
      </w:r>
      <w:r>
        <w:t xml:space="preserve">Despite the challenges, there are growing opportunities for academic researchers in DR Congo Kinshasa to collaborate with regional institutions and international organizations. For example, partnerships with universities in neighboring countries like Rwanda or Burundi have facilitated cross-border research on issues such as climate change or public health. Additionally, NGOs and multilateral bodies such as the African Development Bank have initiated programs to support local research.</w:t>
      </w:r>
    </w:p>
    <w:p>
      <w:pPr>
        <w:pStyle w:val="BodyText"/>
      </w:pPr>
      <w:r>
        <w:rPr>
          <w:bCs/>
          <w:b/>
        </w:rPr>
        <w:t xml:space="preserve">Technology and Innovation</w:t>
      </w:r>
      <w:r>
        <w:br/>
      </w:r>
      <w:r>
        <w:t xml:space="preserve">Advances in digital technology offer new avenues for academic researchers in DR Congo Kinshasa. Online platforms for data collection, virtual conferences, and open-access journals can mitigate some of the resource limitations. As highlighted by Nlandu (2021), initiatives like the African Research Cloud have enabled local researchers to access computational tools previously unavailable.</w:t>
      </w:r>
    </w:p>
    <w:bookmarkEnd w:id="23"/>
    <w:bookmarkStart w:id="24" w:name="X5b10c183b1907baa340ecaab203c0c2fee35ee0"/>
    <w:p>
      <w:pPr>
        <w:pStyle w:val="Heading2"/>
      </w:pPr>
      <w:r>
        <w:t xml:space="preserve">5. Recommendations for Strengthening Academic Research in DR Congo Kinshasa</w:t>
      </w:r>
    </w:p>
    <w:p>
      <w:pPr>
        <w:pStyle w:val="FirstParagraph"/>
      </w:pPr>
      <w:r>
        <w:rPr>
          <w:bCs/>
          <w:b/>
        </w:rPr>
        <w:t xml:space="preserve">Investment in Institutional Capacity Building</w:t>
      </w:r>
      <w:r>
        <w:br/>
      </w:r>
      <w:r>
        <w:t xml:space="preserve">To address systemic challenges, stakeholders must prioritize funding for infrastructure, training programs, and research facilities. This includes modernizing university laboratories and providing stipends to retain skilled researchers.</w:t>
      </w:r>
    </w:p>
    <w:p>
      <w:pPr>
        <w:pStyle w:val="BodyText"/>
      </w:pPr>
      <w:r>
        <w:rPr>
          <w:bCs/>
          <w:b/>
        </w:rPr>
        <w:t xml:space="preserve">Promoting Local Languages in Research</w:t>
      </w:r>
      <w:r>
        <w:br/>
      </w:r>
      <w:r>
        <w:t xml:space="preserve">Encouraging the use of local languages in academic publishing can enhance the relevance of research to communities in DR Congo Kinshasa. Institutions should also support translation efforts and create platforms for sharing knowledge in multiple languages.</w:t>
      </w:r>
    </w:p>
    <w:p>
      <w:pPr>
        <w:pStyle w:val="BodyText"/>
      </w:pPr>
      <w:r>
        <w:rPr>
          <w:bCs/>
          <w:b/>
        </w:rPr>
        <w:t xml:space="preserve">Fostering International Collaborations</w:t>
      </w:r>
      <w:r>
        <w:br/>
      </w:r>
      <w:r>
        <w:t xml:space="preserve">Strengthening partnerships with global institutions requires targeted advocacy. Local researchers need better access to funding for conferences, travel, and collaborative projects that align with both local priorities and international standards.</w:t>
      </w:r>
    </w:p>
    <w:bookmarkEnd w:id="24"/>
    <w:bookmarkStart w:id="25" w:name="conclusion"/>
    <w:p>
      <w:pPr>
        <w:pStyle w:val="Heading2"/>
      </w:pPr>
      <w:r>
        <w:t xml:space="preserve">6. Conclusion</w:t>
      </w:r>
    </w:p>
    <w:p>
      <w:pPr>
        <w:pStyle w:val="FirstParagraph"/>
      </w:pPr>
      <w:r>
        <w:t xml:space="preserve">The literature on academic researchers in DR Congo Kinshasa underscores a complex interplay of challenges and opportunities. While systemic underfunding, political instability, and brain drain hinder progress, emerging technologies and regional collaborations offer pathways for growth. Future research must continue to center the voices of local researchers while advocating for policies that address their unique needs. By doing so, DR Congo Kinshasa can emerge as a dynamic hub for academic inquiry in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Academic Researcher in DR Congo Kinshasa</dc:title>
  <dc:creator/>
  <dc:language>en</dc:language>
  <cp:keywords/>
  <dcterms:created xsi:type="dcterms:W3CDTF">2026-07-21T08:22:57Z</dcterms:created>
  <dcterms:modified xsi:type="dcterms:W3CDTF">2026-07-21T08:22:57Z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