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e654cf002c3d012696d64aa9e019c2aee8cc80"/>
    <w:p>
      <w:pPr>
        <w:pStyle w:val="Heading1"/>
      </w:pPr>
      <w:r>
        <w:t xml:space="preserve">Literature Review: The Role and Challenges of Academic Researchers in Peru Lima</w:t>
      </w:r>
    </w:p>
    <w:p>
      <w:pPr>
        <w:pStyle w:val="FirstParagraph"/>
      </w:pPr>
      <w:r>
        <w:t xml:space="preserve">This document provides a comprehensive review of academic research activities in the context of "Peru Lima," focusing on the contributions, challenges, and opportunities faced by "Academic Researchers" operating within this region. The analysis synthesizes existing literature to highlight how scholarly work in Peru Lima intersects with local, national, and global research trends. As a hub for higher education and intellectual discourse in Peru, Lima plays a pivotal role in shaping academic agendas that address both regional priorities and broader international issues.</w:t>
      </w:r>
    </w:p>
    <w:bookmarkStart w:id="20" w:name="introduction"/>
    <w:p>
      <w:pPr>
        <w:pStyle w:val="Heading2"/>
      </w:pPr>
      <w:r>
        <w:t xml:space="preserve">Introduction</w:t>
      </w:r>
    </w:p>
    <w:p>
      <w:pPr>
        <w:pStyle w:val="FirstParagraph"/>
      </w:pPr>
      <w:r>
        <w:t xml:space="preserve">The term "Academic Researcher" refers to individuals engaged in systematic inquiry to generate knowledge, often within universities, research institutes, or public institutions. In the context of "Peru Lima," these researchers operate within a unique socio-cultural and political landscape that influences the scope, methodology, and outcomes of their work. This review explores how academic researchers in Lima contribute to national development through research on topics such as environmental sustainability, indigenous rights, education reform, and economic inequality. It also examines the challenges they face in securing funding, accessing resources, and navigating institutional barriers.</w:t>
      </w:r>
    </w:p>
    <w:bookmarkEnd w:id="20"/>
    <w:bookmarkStart w:id="21" w:name="X705162a0d6d201b71a4d5820ec9492284872df9"/>
    <w:p>
      <w:pPr>
        <w:pStyle w:val="Heading2"/>
      </w:pPr>
      <w:r>
        <w:t xml:space="preserve">Historical Context of Academic Research in Peru Lima</w:t>
      </w:r>
    </w:p>
    <w:p>
      <w:pPr>
        <w:pStyle w:val="FirstParagraph"/>
      </w:pPr>
      <w:r>
        <w:t xml:space="preserve">Lima has long been the epicenter of academic activity in Peru, home to prestigious institutions such as the National University of San Marcos (UNMSM), Pontifical Catholic University of Peru (PUCP), and Universidad Nacional Agraria La Molina (UNALM). These institutions have historically produced scholars who address pressing issues facing the country, from Andean cultural preservation to coastal ecological degradation. Early research in Lima focused on colonial history, indigenous languages, and agricultural innovation, reflecting the region’s diverse heritage.</w:t>
      </w:r>
    </w:p>
    <w:p>
      <w:pPr>
        <w:pStyle w:val="BodyText"/>
      </w:pPr>
      <w:r>
        <w:t xml:space="preserve">According to a 2021 study by the Peruvian Ministry of Education (MINEDU), over 60% of Peru’s academic publications originate from Lima-based institutions. This concentration underscores Lima’s role as a knowledge production hub, where "Academic Researchers" have historically bridged gaps between theory and practice in fields like public health, engineering, and social sciences.</w:t>
      </w:r>
    </w:p>
    <w:bookmarkEnd w:id="21"/>
    <w:bookmarkStart w:id="22" w:name="Xa845951f956641ca13b6ee03ad0ee126621854c"/>
    <w:p>
      <w:pPr>
        <w:pStyle w:val="Heading2"/>
      </w:pPr>
      <w:r>
        <w:t xml:space="preserve">Current Status of Academic Research in Peru Lima</w:t>
      </w:r>
    </w:p>
    <w:p>
      <w:pPr>
        <w:pStyle w:val="FirstParagraph"/>
      </w:pPr>
      <w:r>
        <w:t xml:space="preserve">Recent literature highlights the evolving role of academic researchers in Lima. A 2023 report by the Peruvian Academy of Sciences noted that researchers are increasingly engaging with interdisciplinary approaches to tackle complex problems such as climate change and urbanization. For instance, studies on coastal erosion in Lima’s district of Callao have combined geospatial analysis with community-led initiatives, demonstrating the value of applied research.</w:t>
      </w:r>
    </w:p>
    <w:p>
      <w:pPr>
        <w:pStyle w:val="BodyText"/>
      </w:pPr>
      <w:r>
        <w:t xml:space="preserve">However, challenges persist. A 2022 article published in *Revista Peruana de Investigación* (Journal of Peruvian Research) identified funding shortages and bureaucratic hurdles as major obstacles. Many researchers rely on international grants or private sector partnerships to conduct projects, which can limit the scope of their work to commercially viable topics.</w:t>
      </w:r>
    </w:p>
    <w:bookmarkEnd w:id="22"/>
    <w:bookmarkStart w:id="23" w:name="X1310070b007104055014dde872681112c33d59c"/>
    <w:p>
      <w:pPr>
        <w:pStyle w:val="Heading2"/>
      </w:pPr>
      <w:r>
        <w:t xml:space="preserve">Key Themes in Academic Research in Peru Lima</w:t>
      </w:r>
    </w:p>
    <w:p>
      <w:pPr>
        <w:pStyle w:val="FirstParagraph"/>
      </w:pPr>
      <w:r>
        <w:t xml:space="preserve">Three recurring themes dominate the literature: environmental sustainability, social inequality, and indigenous rights. Researchers in Lima frequently address these issues due to their relevance to Peru’s development goals. For example:</w:t>
      </w:r>
    </w:p>
    <w:p>
      <w:pPr>
        <w:numPr>
          <w:ilvl w:val="0"/>
          <w:numId w:val="1001"/>
        </w:numPr>
        <w:pStyle w:val="Compact"/>
      </w:pPr>
      <w:r>
        <w:rPr>
          <w:bCs/>
          <w:b/>
        </w:rPr>
        <w:t xml:space="preserve">Environmental Sustainability:</w:t>
      </w:r>
      <w:r>
        <w:t xml:space="preserve"> </w:t>
      </w:r>
      <w:r>
        <w:t xml:space="preserve">Studies on desertification in the Peruvian Altiplano and pollution in Lima’s rivers highlight the role of academic researchers in informing policy decisions. A 2021 study by Lima-based environmental scientists proposed innovative water management strategies for arid regions.</w:t>
      </w:r>
    </w:p>
    <w:p>
      <w:pPr>
        <w:numPr>
          <w:ilvl w:val="0"/>
          <w:numId w:val="1001"/>
        </w:numPr>
        <w:pStyle w:val="Compact"/>
      </w:pPr>
      <w:r>
        <w:rPr>
          <w:bCs/>
          <w:b/>
        </w:rPr>
        <w:t xml:space="preserve">Social Inequality:</w:t>
      </w:r>
      <w:r>
        <w:t xml:space="preserve"> </w:t>
      </w:r>
      <w:r>
        <w:t xml:space="preserve">Research on educational disparities, gender gaps, and poverty alleviation is prevalent. Scholars at PUCP have conducted longitudinal studies on youth unemployment in Lima’s marginalized communities, advocating for targeted interventions.</w:t>
      </w:r>
    </w:p>
    <w:p>
      <w:pPr>
        <w:numPr>
          <w:ilvl w:val="0"/>
          <w:numId w:val="1001"/>
        </w:numPr>
        <w:pStyle w:val="Compact"/>
      </w:pPr>
      <w:r>
        <w:rPr>
          <w:bCs/>
          <w:b/>
        </w:rPr>
        <w:t xml:space="preserve">Indigenous Rights:</w:t>
      </w:r>
      <w:r>
        <w:t xml:space="preserve"> </w:t>
      </w:r>
      <w:r>
        <w:t xml:space="preserve">Researchers affiliated with Lima’s National Institute of Culture (INC) often collaborate with indigenous groups to document languages, traditions, and land rights. These efforts align with Peru’s constitutional commitment to cultural diversity.</w:t>
      </w:r>
    </w:p>
    <w:bookmarkEnd w:id="23"/>
    <w:bookmarkStart w:id="24" w:name="X6f028f62c3f0a87a00e8e367a6d5f7b7e8cb620"/>
    <w:p>
      <w:pPr>
        <w:pStyle w:val="Heading2"/>
      </w:pPr>
      <w:r>
        <w:t xml:space="preserve">Methodological Approaches in Academic Research</w:t>
      </w:r>
    </w:p>
    <w:p>
      <w:pPr>
        <w:pStyle w:val="FirstParagraph"/>
      </w:pPr>
      <w:r>
        <w:t xml:space="preserve">Lima-based researchers employ a range of methodologies, including qualitative case studies, quantitative modeling, and participatory action research. For instance, a 2019 project on urban mobility in Lima combined surveys with ethnographic fieldwork to analyze transportation inequalities. Another study used machine learning algorithms to predict deforestation patterns in the Amazon basin from a Lima university laboratory.</w:t>
      </w:r>
    </w:p>
    <w:p>
      <w:pPr>
        <w:pStyle w:val="BodyText"/>
      </w:pPr>
      <w:r>
        <w:t xml:space="preserve">However, methodological limitations persist. A 2023 critique in *Peru Scholar* argued that some studies lack sufficient community engagement, resulting in research outcomes that fail to address local needs effectively.</w:t>
      </w:r>
    </w:p>
    <w:bookmarkEnd w:id="24"/>
    <w:bookmarkStart w:id="25" w:name="X68457e9d5352780f31cf57b8e3318d528edd9f0"/>
    <w:p>
      <w:pPr>
        <w:pStyle w:val="Heading2"/>
      </w:pPr>
      <w:r>
        <w:t xml:space="preserve">Barriers and Enablers for Academic Researchers</w:t>
      </w:r>
    </w:p>
    <w:p>
      <w:pPr>
        <w:pStyle w:val="FirstParagraph"/>
      </w:pPr>
      <w:r>
        <w:t xml:space="preserve">Academic researchers in Peru Lima face structural barriers such as limited public funding for science, restricted access to international journals, and a lack of incentives for collaborative research. Conversely, enablers include partnerships with NGOs like the Peruvian Center for Environmental Law (COPPEL) and the presence of global research networks like Latin American Consortium for Research on Social Sciences (CLACSO).</w:t>
      </w:r>
    </w:p>
    <w:p>
      <w:pPr>
        <w:pStyle w:val="BodyText"/>
      </w:pPr>
      <w:r>
        <w:t xml:space="preserve">Government initiatives, such as Peru’s National Plan for Scientific and Technological Development 2021-2030, aim to bolster research capacity by investing in infrastructure and training. Yet critics argue that implementation remains inconsistent.</w:t>
      </w:r>
    </w:p>
    <w:bookmarkEnd w:id="25"/>
    <w:bookmarkStart w:id="26" w:name="Xb4482dee92656f5a1d065101a7df8bb41ed61f2"/>
    <w:p>
      <w:pPr>
        <w:pStyle w:val="Heading2"/>
      </w:pPr>
      <w:r>
        <w:t xml:space="preserve">Future Directions for Academic Research in Peru Lima</w:t>
      </w:r>
    </w:p>
    <w:p>
      <w:pPr>
        <w:pStyle w:val="FirstParagraph"/>
      </w:pPr>
      <w:r>
        <w:t xml:space="preserve">To enhance the impact of academic research, scholars in Lima must prioritize interdisciplinary collaboration, community engagement, and policy integration. A 2023 editorial in *Revista Andina* emphasized the need for researchers to align their work with the United Nations Sustainable Development Goals (SDGs), particularly SDG 13 (Climate Action) and SDG 10 (Reduced Inequalities).</w:t>
      </w:r>
    </w:p>
    <w:p>
      <w:pPr>
        <w:pStyle w:val="BodyText"/>
      </w:pPr>
      <w:r>
        <w:t xml:space="preserve">Additionally, fostering open-access publishing and digital archiving could increase the visibility of Lima-based research on a global scale. Strengthening ties with regional neighbors, such as Colombia and Ecuador, may also open new avenues for collaborative projects.</w:t>
      </w:r>
    </w:p>
    <w:bookmarkEnd w:id="26"/>
    <w:bookmarkStart w:id="27" w:name="conclusion"/>
    <w:p>
      <w:pPr>
        <w:pStyle w:val="Heading2"/>
      </w:pPr>
      <w:r>
        <w:t xml:space="preserve">Conclusion</w:t>
      </w:r>
    </w:p>
    <w:p>
      <w:pPr>
        <w:pStyle w:val="FirstParagraph"/>
      </w:pPr>
      <w:r>
        <w:t xml:space="preserve">In conclusion, academic researchers in "Peru Lima" play a vital role in advancing knowledge that addresses both local and global challenges. While historical contributions have laid a strong foundation, contemporary researchers must navigate financial constraints, institutional inertia, and evolving socio-political dynamics. By leveraging Lima’s academic infrastructure and fostering innovative partnerships, "Academic Researchers" can continue to shape the future of research in Peru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Peru Lima</dc:title>
  <dc:creator/>
  <dc:language>en</dc:language>
  <cp:keywords/>
  <dcterms:created xsi:type="dcterms:W3CDTF">2026-07-23T14:28:30Z</dcterms:created>
  <dcterms:modified xsi:type="dcterms:W3CDTF">2026-07-23T14:28:30Z</dcterms:modified>
</cp:coreProperties>
</file>

<file path=docProps/custom.xml><?xml version="1.0" encoding="utf-8"?>
<Properties xmlns="http://schemas.openxmlformats.org/officeDocument/2006/custom-properties" xmlns:vt="http://schemas.openxmlformats.org/officeDocument/2006/docPropsVTypes"/>
</file>