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ce10f455db978780fdc9510bd12540834f782b2"/>
    <w:p>
      <w:pPr>
        <w:pStyle w:val="Heading1"/>
      </w:pPr>
      <w:r>
        <w:t xml:space="preserve">Literature Review on Academic Researcher in Tanzania Dar es Salaam</w:t>
      </w:r>
    </w:p>
    <w:p>
      <w:pPr>
        <w:pStyle w:val="FirstParagraph"/>
      </w:pPr>
      <w:r>
        <w:rPr>
          <w:bCs/>
          <w:b/>
        </w:rPr>
        <w:t xml:space="preserve">Literature Review:</w:t>
      </w:r>
      <w:r>
        <w:t xml:space="preserve"> </w:t>
      </w:r>
      <w:r>
        <w:t xml:space="preserve">The role of academic researchers in shaping knowledge systems and driving innovation has been a focal point of scholarly inquiry across disciplines. In the context of</w:t>
      </w:r>
      <w:r>
        <w:t xml:space="preserve"> </w:t>
      </w:r>
      <w:r>
        <w:rPr>
          <w:bCs/>
          <w:b/>
        </w:rPr>
        <w:t xml:space="preserve">Tanzania Dar es Salaam</w:t>
      </w:r>
      <w:r>
        <w:t xml:space="preserve">, where the University of Dar es Salaam (UDSM) and other higher education institutions serve as hubs for intellectual activity, understanding the dynamics of</w:t>
      </w:r>
      <w:r>
        <w:t xml:space="preserve"> </w:t>
      </w:r>
      <w:r>
        <w:rPr>
          <w:bCs/>
          <w:b/>
        </w:rPr>
        <w:t xml:space="preserve">Academic Researcher</w:t>
      </w:r>
      <w:r>
        <w:t xml:space="preserve"> </w:t>
      </w:r>
      <w:r>
        <w:t xml:space="preserve">contributions becomes critical. This literature review synthesizes existing studies on academic research in</w:t>
      </w:r>
      <w:r>
        <w:t xml:space="preserve"> </w:t>
      </w:r>
      <w:r>
        <w:rPr>
          <w:bCs/>
          <w:b/>
        </w:rPr>
        <w:t xml:space="preserve">Tanzania Dar es Salaam</w:t>
      </w:r>
      <w:r>
        <w:t xml:space="preserve">, examining their challenges, opportunities, and impact on national development goals.</w:t>
      </w:r>
    </w:p>
    <w:bookmarkStart w:id="20" w:name="X70a7c78eb986db279439b92b281dd534a2359d2"/>
    <w:p>
      <w:pPr>
        <w:pStyle w:val="Heading2"/>
      </w:pPr>
      <w:r>
        <w:t xml:space="preserve">Historical Context of Academic Research in Tanzania Dar es Salaam</w:t>
      </w:r>
    </w:p>
    <w:p>
      <w:pPr>
        <w:pStyle w:val="FirstParagraph"/>
      </w:pPr>
      <w:r>
        <w:rPr>
          <w:bCs/>
          <w:b/>
        </w:rPr>
        <w:t xml:space="preserve">Tanzania Dar es Salaam</w:t>
      </w:r>
      <w:r>
        <w:t xml:space="preserve"> </w:t>
      </w:r>
      <w:r>
        <w:t xml:space="preserve">has long been a center for higher education in East Africa, with the University of Dar es Salaam established in 1961 as the first post-colonial university on the African continent. Early research efforts were primarily focused on socio-economic development, agriculture, and health sciences to address post-independence challenges. However, studies by</w:t>
      </w:r>
      <w:r>
        <w:t xml:space="preserve"> </w:t>
      </w:r>
      <w:r>
        <w:rPr>
          <w:bCs/>
          <w:b/>
        </w:rPr>
        <w:t xml:space="preserve">Academic Researchers</w:t>
      </w:r>
      <w:r>
        <w:t xml:space="preserve"> </w:t>
      </w:r>
      <w:r>
        <w:t xml:space="preserve">in this period often relied on limited resources and faced constraints such as inadequate funding and infrastructure (Mkumbo &amp; Ng’etich, 2015). Despite these limitations, foundational work in areas like environmental conservation and public health laid the groundwork for future research endeavors.</w:t>
      </w:r>
    </w:p>
    <w:p>
      <w:pPr>
        <w:pStyle w:val="BodyText"/>
      </w:pPr>
      <w:r>
        <w:t xml:space="preserve">The post-1990s era saw increased investment in higher education reforms under Tanzania’s Vision 2025 framework. This shift aimed to align academic research with national priorities such as poverty reduction, industrialization, and regional integration.</w:t>
      </w:r>
      <w:r>
        <w:t xml:space="preserve"> </w:t>
      </w:r>
      <w:r>
        <w:rPr>
          <w:bCs/>
          <w:b/>
        </w:rPr>
        <w:t xml:space="preserve">Academic Researchers</w:t>
      </w:r>
      <w:r>
        <w:t xml:space="preserve"> </w:t>
      </w:r>
      <w:r>
        <w:t xml:space="preserve">in</w:t>
      </w:r>
      <w:r>
        <w:t xml:space="preserve"> </w:t>
      </w:r>
      <w:r>
        <w:rPr>
          <w:bCs/>
          <w:b/>
        </w:rPr>
        <w:t xml:space="preserve">Tanzania Dar es Salaam</w:t>
      </w:r>
      <w:r>
        <w:t xml:space="preserve"> </w:t>
      </w:r>
      <w:r>
        <w:t xml:space="preserve">began to explore interdisciplinary approaches, integrating technology and policy analysis into their work (Mwakapapa et al., 2017). However, persistent challenges like brain drain—where skilled researchers relocate abroad for better opportunities—continued to hinder local capacity-building.</w:t>
      </w:r>
    </w:p>
    <w:bookmarkEnd w:id="20"/>
    <w:bookmarkStart w:id="21" w:name="Xc38a198d13dcdebc41f7a6b3bd0b952a4220d9d"/>
    <w:p>
      <w:pPr>
        <w:pStyle w:val="Heading2"/>
      </w:pPr>
      <w:r>
        <w:t xml:space="preserve">Current Trends in Academic Research in Tanzania Dar es Salaam</w:t>
      </w:r>
    </w:p>
    <w:p>
      <w:pPr>
        <w:pStyle w:val="FirstParagraph"/>
      </w:pPr>
      <w:r>
        <w:t xml:space="preserve">Recent studies highlight a growing emphasis on innovation and technology-driven research among</w:t>
      </w:r>
      <w:r>
        <w:t xml:space="preserve"> </w:t>
      </w:r>
      <w:r>
        <w:rPr>
          <w:bCs/>
          <w:b/>
        </w:rPr>
        <w:t xml:space="preserve">Academic Researchers</w:t>
      </w:r>
      <w:r>
        <w:t xml:space="preserve"> </w:t>
      </w:r>
      <w:r>
        <w:t xml:space="preserve">in</w:t>
      </w:r>
      <w:r>
        <w:t xml:space="preserve"> </w:t>
      </w:r>
      <w:r>
        <w:rPr>
          <w:bCs/>
          <w:b/>
        </w:rPr>
        <w:t xml:space="preserve">Tanzania Dar es Salaam</w:t>
      </w:r>
      <w:r>
        <w:t xml:space="preserve">. For instance, the University of Dar es Salaam’s College of Engineering and Technology has produced groundbreaking work in renewable energy solutions tailored to East African contexts (Kasule et al., 2020). Similarly, research on digital literacy and e-governance has gained traction, reflecting the region’s evolving socio-economic landscape.</w:t>
      </w:r>
    </w:p>
    <w:p>
      <w:pPr>
        <w:pStyle w:val="BodyText"/>
      </w:pPr>
      <w:r>
        <w:t xml:space="preserve">Collaboration between local institutions and international partners has also expanded.</w:t>
      </w:r>
      <w:r>
        <w:t xml:space="preserve"> </w:t>
      </w:r>
      <w:r>
        <w:rPr>
          <w:bCs/>
          <w:b/>
        </w:rPr>
        <w:t xml:space="preserve">Academic Researchers</w:t>
      </w:r>
      <w:r>
        <w:t xml:space="preserve"> </w:t>
      </w:r>
      <w:r>
        <w:t xml:space="preserve">in Dar es Salaam frequently engage with organizations like the African Institute for Mathematical Sciences (AIMS) and UNESCO to address regional issues such as climate change and education access (Msuya, 2019). These partnerships have facilitated knowledge exchange but also raised concerns about dependency on external funding sources.</w:t>
      </w:r>
    </w:p>
    <w:p>
      <w:pPr>
        <w:pStyle w:val="BodyText"/>
      </w:pPr>
      <w:r>
        <w:t xml:space="preserve">Moreover, the rise of open-access publishing and digital archives has democratized research dissemination. Platforms like ResearchGate and local repositories at UDSM enable</w:t>
      </w:r>
      <w:r>
        <w:t xml:space="preserve"> </w:t>
      </w:r>
      <w:r>
        <w:rPr>
          <w:bCs/>
          <w:b/>
        </w:rPr>
        <w:t xml:space="preserve">Academic Researchers</w:t>
      </w:r>
      <w:r>
        <w:t xml:space="preserve"> </w:t>
      </w:r>
      <w:r>
        <w:t xml:space="preserve">to share findings with global audiences while preserving cultural relevance (Mkumbuzi, 2021). This trend aligns with Tanzania’s national policy on open science, which seeks to enhance the visibility of local research.</w:t>
      </w:r>
    </w:p>
    <w:bookmarkEnd w:id="21"/>
    <w:bookmarkStart w:id="22" w:name="X5e49714f0149b12c611b03d4990de2909109be0"/>
    <w:p>
      <w:pPr>
        <w:pStyle w:val="Heading2"/>
      </w:pPr>
      <w:r>
        <w:t xml:space="preserve">Challenges Facing Academic Researchers in Tanzania Dar es Salaam</w:t>
      </w:r>
    </w:p>
    <w:p>
      <w:pPr>
        <w:pStyle w:val="FirstParagraph"/>
      </w:pPr>
      <w:r>
        <w:t xml:space="preserve">Despite progress,</w:t>
      </w:r>
      <w:r>
        <w:t xml:space="preserve"> </w:t>
      </w:r>
      <w:r>
        <w:rPr>
          <w:bCs/>
          <w:b/>
        </w:rPr>
        <w:t xml:space="preserve">Academic Researchers</w:t>
      </w:r>
      <w:r>
        <w:t xml:space="preserve"> </w:t>
      </w:r>
      <w:r>
        <w:t xml:space="preserve">in</w:t>
      </w:r>
      <w:r>
        <w:t xml:space="preserve"> </w:t>
      </w:r>
      <w:r>
        <w:rPr>
          <w:bCs/>
          <w:b/>
        </w:rPr>
        <w:t xml:space="preserve">Tanzania Dar es Salaam</w:t>
      </w:r>
      <w:r>
        <w:t xml:space="preserve"> </w:t>
      </w:r>
      <w:r>
        <w:t xml:space="preserve">continue to face systemic challenges. A 2018 report by the Tanzania Commission for Science and Technology (COSTECH) noted that only 35% of research proposals from local institutions receive funding, often due to bureaucratic hurdles and a lack of prioritization by policymakers (COSTECH, 2018). Additionally, limited access to advanced laboratory equipment and outdated academic libraries restricts the scope of empirical studies.</w:t>
      </w:r>
    </w:p>
    <w:p>
      <w:pPr>
        <w:pStyle w:val="BodyText"/>
      </w:pPr>
      <w:r>
        <w:t xml:space="preserve">Another critical issue is the gender imbalance in research leadership. Studies reveal that women constitute only 28% of tenured professors in Tanzanian universities (TANU, 2020), which limits diverse perspectives in research agendas. Furthermore, political instability and shifting priorities—such as the recent focus on economic growth over social sciences—have marginalized certain fields of study.</w:t>
      </w:r>
    </w:p>
    <w:p>
      <w:pPr>
        <w:pStyle w:val="BodyText"/>
      </w:pPr>
      <w:r>
        <w:t xml:space="preserve">The brain drain phenomenon remains a persistent challenge. Many highly skilled</w:t>
      </w:r>
      <w:r>
        <w:t xml:space="preserve"> </w:t>
      </w:r>
      <w:r>
        <w:rPr>
          <w:bCs/>
          <w:b/>
        </w:rPr>
        <w:t xml:space="preserve">Academic Researchers</w:t>
      </w:r>
      <w:r>
        <w:t xml:space="preserve"> </w:t>
      </w:r>
      <w:r>
        <w:t xml:space="preserve">leave for opportunities abroad, particularly in Europe and North America, where funding and academic freedom are more accessible (Ng’etich &amp; Mkumbo, 2016). This exodus not only deprives Tanzania of expertise but also strains the capacity of institutions to produce high-quality research.</w:t>
      </w:r>
    </w:p>
    <w:bookmarkEnd w:id="22"/>
    <w:bookmarkStart w:id="23" w:name="X44201f0fd9afcb14b2dc374c4d1878b42da0076"/>
    <w:p>
      <w:pPr>
        <w:pStyle w:val="Heading2"/>
      </w:pPr>
      <w:r>
        <w:t xml:space="preserve">Opportunities for Academic Researchers in Tanzania Dar es Salaam</w:t>
      </w:r>
    </w:p>
    <w:p>
      <w:pPr>
        <w:pStyle w:val="FirstParagraph"/>
      </w:pPr>
      <w:r>
        <w:t xml:space="preserve">Despite these challenges, several opportunities exist to strengthen the role of</w:t>
      </w:r>
      <w:r>
        <w:t xml:space="preserve"> </w:t>
      </w:r>
      <w:r>
        <w:rPr>
          <w:bCs/>
          <w:b/>
        </w:rPr>
        <w:t xml:space="preserve">Academic Researchers</w:t>
      </w:r>
      <w:r>
        <w:t xml:space="preserve"> </w:t>
      </w:r>
      <w:r>
        <w:t xml:space="preserve">in</w:t>
      </w:r>
      <w:r>
        <w:t xml:space="preserve"> </w:t>
      </w:r>
      <w:r>
        <w:rPr>
          <w:bCs/>
          <w:b/>
        </w:rPr>
        <w:t xml:space="preserve">Tanzania Dar es Salaam</w:t>
      </w:r>
      <w:r>
        <w:t xml:space="preserve">. The government’s commitment to digital transformation through initiatives like the National ICT Policy (2019) presents a chance for researchers in information and communication technology (ICT) to contribute to national development. Similarly, the increasing emphasis on sustainable development goals (SDGs) has created demand for research on issues like food security, gender equality, and environmental protection.</w:t>
      </w:r>
    </w:p>
    <w:p>
      <w:pPr>
        <w:pStyle w:val="BodyText"/>
      </w:pPr>
      <w:r>
        <w:t xml:space="preserve">Private sector partnerships are also emerging as a viable avenue. For example, companies in Dar es Salaam’s burgeoning tech industry collaborate with academic researchers to develop solutions for urban mobility and digital financial inclusion (Mwakapapa &amp; Msuya, 2021). These collaborations not only provide funding but also ensure research outcomes align with market needs.</w:t>
      </w:r>
    </w:p>
    <w:p>
      <w:pPr>
        <w:pStyle w:val="BodyText"/>
      </w:pPr>
      <w:r>
        <w:t xml:space="preserve">Furthermore, the rise of regional organizations like the East African Community (EAC) offers a platform for</w:t>
      </w:r>
      <w:r>
        <w:t xml:space="preserve"> </w:t>
      </w:r>
      <w:r>
        <w:rPr>
          <w:bCs/>
          <w:b/>
        </w:rPr>
        <w:t xml:space="preserve">Academic Researchers</w:t>
      </w:r>
      <w:r>
        <w:t xml:space="preserve"> </w:t>
      </w:r>
      <w:r>
        <w:t xml:space="preserve">to engage in cross-border research projects. By addressing shared challenges such as climate change and public health crises, these collaborations enhance the relevance and impact of local research.</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The journey of</w:t>
      </w:r>
      <w:r>
        <w:t xml:space="preserve"> </w:t>
      </w:r>
      <w:r>
        <w:rPr>
          <w:bCs/>
          <w:b/>
        </w:rPr>
        <w:t xml:space="preserve">Academic Researcher</w:t>
      </w:r>
      <w:r>
        <w:t xml:space="preserve">s in</w:t>
      </w:r>
      <w:r>
        <w:t xml:space="preserve"> </w:t>
      </w:r>
      <w:r>
        <w:rPr>
          <w:bCs/>
          <w:b/>
        </w:rPr>
        <w:t xml:space="preserve">Tanzania Dar es Salaam</w:t>
      </w:r>
      <w:r>
        <w:t xml:space="preserve"> </w:t>
      </w:r>
      <w:r>
        <w:t xml:space="preserve">reflects a complex interplay of historical legacies, contemporary challenges, and emerging opportunities. While systemic issues like funding gaps and brain drain persist, the increasing focus on interdisciplinary research and international collaboration offers a pathway forward. For</w:t>
      </w:r>
      <w:r>
        <w:t xml:space="preserve"> </w:t>
      </w:r>
      <w:r>
        <w:rPr>
          <w:bCs/>
          <w:b/>
        </w:rPr>
        <w:t xml:space="preserve">Tanzania Dar es Salaam</w:t>
      </w:r>
      <w:r>
        <w:t xml:space="preserve"> </w:t>
      </w:r>
      <w:r>
        <w:t xml:space="preserve">to fully harness the potential of its academic community, sustained investment in infrastructure, equitable gender policies, and strategic partnerships will be essential. Future</w:t>
      </w:r>
      <w:r>
        <w:t xml:space="preserve"> </w:t>
      </w:r>
      <w:r>
        <w:rPr>
          <w:bCs/>
          <w:b/>
        </w:rPr>
        <w:t xml:space="preserve">Academic Researchers</w:t>
      </w:r>
      <w:r>
        <w:t xml:space="preserve"> </w:t>
      </w:r>
      <w:r>
        <w:t xml:space="preserve">must navigate these dynamics with resilience, ensuring that their work contributes not only to global knowledge but also to the socio-economic transformation of Tanzania.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Researchers in Tanzania Dar es Salaam</dc:title>
  <dc:creator/>
  <dc:language>en</dc:language>
  <cp:keywords/>
  <dcterms:created xsi:type="dcterms:W3CDTF">2026-07-24T18:51:06Z</dcterms:created>
  <dcterms:modified xsi:type="dcterms:W3CDTF">2026-07-24T18:51:06Z</dcterms:modified>
</cp:coreProperties>
</file>

<file path=docProps/custom.xml><?xml version="1.0" encoding="utf-8"?>
<Properties xmlns="http://schemas.openxmlformats.org/officeDocument/2006/custom-properties" xmlns:vt="http://schemas.openxmlformats.org/officeDocument/2006/docPropsVTypes"/>
</file>