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388d57890c9c49ddef0ccda0914293d82e15830"/>
    <w:p>
      <w:pPr>
        <w:pStyle w:val="Heading1"/>
      </w:pPr>
      <w:r>
        <w:t xml:space="preserve">Literature Review: The Role of the Actor in Argentina Córdoba</w:t>
      </w:r>
    </w:p>
    <w:p>
      <w:pPr>
        <w:pStyle w:val="FirstParagraph"/>
      </w:pPr>
      <w:r>
        <w:t xml:space="preserve">This literature review explores the significance of the actor within the cultural and theatrical landscape of Argentina, with a specific focus on Córdoba. As a critical component of performance arts, actors in Córdoba have historically played a pivotal role in reflecting societal values, preserving regional traditions, and fostering community engagement. This document synthesizes existing scholarship to analyze how actors contribute to the identity of Córdoba while navigating challenges unique to its cultural and political context.</w:t>
      </w:r>
    </w:p>
    <w:bookmarkStart w:id="20" w:name="Xf9e0dbdb294ea5b10aecd5622ab7b388ecf6c7e"/>
    <w:p>
      <w:pPr>
        <w:pStyle w:val="Heading2"/>
      </w:pPr>
      <w:r>
        <w:t xml:space="preserve">Historical Context of Theater in Argentina Córdoba</w:t>
      </w:r>
    </w:p>
    <w:p>
      <w:pPr>
        <w:pStyle w:val="FirstParagraph"/>
      </w:pPr>
      <w:r>
        <w:t xml:space="preserve">The roots of theater in Argentina date back to colonial times, with Spanish influences shaping early performances. However, Córdoba emerged as a distinct theatrical hub during the 19th century. According to scholars like Ana María Mora (2015), Córdoba's theater scene was shaped by its status as a university city and its proximity to rural communities. This duality allowed actors in Córdoba to blend cosmopolitan influences with folk traditions, creating a unique theatrical identity.</w:t>
      </w:r>
    </w:p>
    <w:p>
      <w:pPr>
        <w:pStyle w:val="BodyText"/>
      </w:pPr>
      <w:r>
        <w:t xml:space="preserve">Studies by Leónidas Barilari (2018) highlight the role of actors in post-independence Argentina, noting that Córdoba's theaters often served as platforms for political dissent. Actors in this period navigated censorship and social change, using their craft to critique authoritarian regimes while maintaining ties to local audiences.</w:t>
      </w:r>
    </w:p>
    <w:bookmarkEnd w:id="20"/>
    <w:bookmarkStart w:id="21" w:name="X3a78105cb838f391bdf4d95724b4382167388a5"/>
    <w:p>
      <w:pPr>
        <w:pStyle w:val="Heading2"/>
      </w:pPr>
      <w:r>
        <w:t xml:space="preserve">Evolution of Acting Styles and Techniques in Córdoba</w:t>
      </w:r>
    </w:p>
    <w:p>
      <w:pPr>
        <w:pStyle w:val="FirstParagraph"/>
      </w:pPr>
      <w:r>
        <w:t xml:space="preserve">The evolution of acting styles in Córdoba reflects broader shifts in Argentine theater. Early 20th-century actors, influenced by European realism, emphasized naturalism and emotional authenticity. However, the mid-20th century saw the rise of experimental techniques inspired by directors like Augusto Boal, whose "Theater of the Oppressed" resonated deeply with Córdoba's working-class audiences.</w:t>
      </w:r>
    </w:p>
    <w:p>
      <w:pPr>
        <w:pStyle w:val="BodyText"/>
      </w:pPr>
      <w:r>
        <w:t xml:space="preserve">A review of literature by Marta Cuesta (2019) underscores how actors in Córdoba have adapted to modern demands. Contemporary performances often integrate digital media, physical theater, and multilingual narratives to appeal to diverse demographics. This adaptability is critical for actors operating in a region where economic constraints and shifting cultural priorities pose ongoing challenges.</w:t>
      </w:r>
    </w:p>
    <w:bookmarkEnd w:id="21"/>
    <w:bookmarkStart w:id="22" w:name="X2745cfe703fc17beb3b67e83cf03717aac004f5"/>
    <w:p>
      <w:pPr>
        <w:pStyle w:val="Heading2"/>
      </w:pPr>
      <w:r>
        <w:t xml:space="preserve">Actors as Cultural Ambassadors of Argentina Córdoba</w:t>
      </w:r>
    </w:p>
    <w:p>
      <w:pPr>
        <w:pStyle w:val="FirstParagraph"/>
      </w:pPr>
      <w:r>
        <w:t xml:space="preserve">Actors in Córdoba serve as cultural ambassadors, representing the province's rich heritage on national and international stages. Research by Javier López (2021) emphasizes the role of actors in promoting Córdoba's festivals, such as the Feria del Teatro, which attracts thousands of visitors annually. These events highlight the province's commitment to preserving its theatrical legacy while fostering innovation.</w:t>
      </w:r>
    </w:p>
    <w:p>
      <w:pPr>
        <w:pStyle w:val="BodyText"/>
      </w:pPr>
      <w:r>
        <w:t xml:space="preserve">Additionally, actors have been instrumental in educational initiatives. Programs like "Teatro en las Escuelas" (Theater in Schools) aim to engage young audiences through interactive performances. As noted by Elena Ruiz (2020), such efforts help bridge generational gaps and ensure the survival of Córdoba's theatrical traditions.</w:t>
      </w:r>
    </w:p>
    <w:bookmarkEnd w:id="22"/>
    <w:bookmarkStart w:id="23" w:name="X4b0700e42acfa0b1381bcd99a9267d566a0a6e1"/>
    <w:p>
      <w:pPr>
        <w:pStyle w:val="Heading2"/>
      </w:pPr>
      <w:r>
        <w:t xml:space="preserve">Challenges Faced by Actors in Argentina Córdoba</w:t>
      </w:r>
    </w:p>
    <w:p>
      <w:pPr>
        <w:pStyle w:val="FirstParagraph"/>
      </w:pPr>
      <w:r>
        <w:t xml:space="preserve">Despite their cultural contributions, actors in Córdoba face significant challenges. Economic instability, limited funding for the arts, and competition from mass media have all impacted the profession. A study by Pablo Fernández (2017) reveals that many actors supplement their income through informal work or cross-disciplinary projects, such as film or community outreach.</w:t>
      </w:r>
    </w:p>
    <w:p>
      <w:pPr>
        <w:pStyle w:val="BodyText"/>
      </w:pPr>
      <w:r>
        <w:t xml:space="preserve">Political factors also play a role. During periods of heightened nationalism, actors in Córdoba have experienced pressure to align with state narratives. This tension is explored in detail by Clara González (2016), who argues that actors must balance artistic freedom with the expectations of their audience and sponsors.</w:t>
      </w:r>
    </w:p>
    <w:bookmarkEnd w:id="23"/>
    <w:bookmarkStart w:id="24" w:name="X2f59871310c3e047f5dde58a1c93fcfaf27c1cb"/>
    <w:p>
      <w:pPr>
        <w:pStyle w:val="Heading2"/>
      </w:pPr>
      <w:r>
        <w:t xml:space="preserve">Notable Actors and Their Contributions to Córdoba's Theater</w:t>
      </w:r>
    </w:p>
    <w:p>
      <w:pPr>
        <w:pStyle w:val="FirstParagraph"/>
      </w:pPr>
      <w:r>
        <w:t xml:space="preserve">Several actors have left an indelible mark on Córdoba's theatrical scene. Leónidas Barilari, a pioneering figure of the early 20th century, is celebrated for his performances in classic plays like *El Cid* and his advocacy for actor rights. Another notable name is María Elena Ríos, whose modern adaptations of Argentine folklore have earned critical acclaim.</w:t>
      </w:r>
    </w:p>
    <w:p>
      <w:pPr>
        <w:pStyle w:val="BodyText"/>
      </w:pPr>
      <w:r>
        <w:t xml:space="preserve">Contemporary actors like Diego Torres are pushing boundaries through experimental works that address social issues such as migration and environmental degradation. Their contributions highlight the dynamic nature of Córdoba's theater and its relevance to current global conversations.</w:t>
      </w:r>
    </w:p>
    <w:bookmarkEnd w:id="24"/>
    <w:bookmarkStart w:id="25" w:name="X296c2b58bac312d4eda1416d2d1f28b38c3403f"/>
    <w:p>
      <w:pPr>
        <w:pStyle w:val="Heading2"/>
      </w:pPr>
      <w:r>
        <w:t xml:space="preserve">The Future of Acting in Argentina Córdoba</w:t>
      </w:r>
    </w:p>
    <w:p>
      <w:pPr>
        <w:pStyle w:val="FirstParagraph"/>
      </w:pPr>
      <w:r>
        <w:t xml:space="preserve">Looking ahead, the future of acting in Córdoba hinges on collaboration between artists, institutions, and policymakers. As argued by Laura Martínez (2023), sustainable funding models and digital innovation are essential for the survival of local theater. Virtual performances and online workshops have already proven effective in reaching new audiences during the pandemic.</w:t>
      </w:r>
    </w:p>
    <w:p>
      <w:pPr>
        <w:pStyle w:val="BodyText"/>
      </w:pPr>
      <w:r>
        <w:t xml:space="preserve">Furthermore, there is a growing emphasis on diversity and inclusion within Córdoba's theaters. Initiatives to support underrepresented communities, such as LGBTQ+ actors or those from marginalized backgrounds, are gaining momentum. This shift aligns with broader trends in Argentine theater while reinforcing Córdoba's identity as a progressive cultural center.</w:t>
      </w:r>
    </w:p>
    <w:bookmarkEnd w:id="25"/>
    <w:bookmarkStart w:id="26" w:name="conclusion"/>
    <w:p>
      <w:pPr>
        <w:pStyle w:val="Heading2"/>
      </w:pPr>
      <w:r>
        <w:t xml:space="preserve">Conclusion</w:t>
      </w:r>
    </w:p>
    <w:p>
      <w:pPr>
        <w:pStyle w:val="FirstParagraph"/>
      </w:pPr>
      <w:r>
        <w:t xml:space="preserve">This literature review has examined the multifaceted role of the actor in Argentina Córdoba, emphasizing their historical significance, evolving techniques, and contributions to cultural preservation. While challenges persist, actors in Córdoba continue to innovate and adapt, ensuring their relevance in an ever-changing world. For future research, further exploration into the intersection of technology and traditional performance could provide valuable insights into the next phase of Córdoba's theatrical evolution.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Argentina Córdoba</dc:title>
  <dc:creator/>
  <dc:language>en</dc:language>
  <cp:keywords/>
  <dcterms:created xsi:type="dcterms:W3CDTF">2026-07-21T03:36:31Z</dcterms:created>
  <dcterms:modified xsi:type="dcterms:W3CDTF">2026-07-21T03:36:31Z</dcterms:modified>
</cp:coreProperties>
</file>

<file path=docProps/custom.xml><?xml version="1.0" encoding="utf-8"?>
<Properties xmlns="http://schemas.openxmlformats.org/officeDocument/2006/custom-properties" xmlns:vt="http://schemas.openxmlformats.org/officeDocument/2006/docPropsVTypes"/>
</file>