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Actor</w:t>
      </w:r>
      <w:r>
        <w:t xml:space="preserve"> </w:t>
      </w:r>
      <w:r>
        <w:t xml:space="preserve">in</w:t>
      </w:r>
      <w:r>
        <w:t xml:space="preserve"> </w:t>
      </w:r>
      <w:r>
        <w:t xml:space="preserve">Australia</w:t>
      </w:r>
      <w:r>
        <w:t xml:space="preserve"> </w:t>
      </w:r>
      <w:r>
        <w:t xml:space="preserve">Melbourne</w:t>
      </w:r>
    </w:p>
    <w:bookmarkStart w:id="27" w:name="X549e1a0cd9a083dc063066798c27a27d7e98584"/>
    <w:p>
      <w:pPr>
        <w:pStyle w:val="Heading1"/>
      </w:pPr>
      <w:r>
        <w:t xml:space="preserve">Literature Review on the Role of the Actor in Australia Melbourne</w:t>
      </w:r>
    </w:p>
    <w:p>
      <w:pPr>
        <w:pStyle w:val="FirstParagraph"/>
      </w:pPr>
      <w:r>
        <w:t xml:space="preserve">This literature review explores the multifaceted role of the actor within the cultural and artistic landscape of Australia Melbourne. Focusing on historical, contemporary, and theoretical frameworks, this document examines how actors in Melbourne have shaped and been shaped by their environment. The interplay between local identity, global influences, and institutional support is central to understanding the actor’s significance in this Australian city.</w:t>
      </w:r>
    </w:p>
    <w:bookmarkStart w:id="21" w:name="X6e6b9db7c5c33467a8430abdc7a73829c79168a"/>
    <w:p>
      <w:pPr>
        <w:pStyle w:val="Heading2"/>
      </w:pPr>
      <w:r>
        <w:t xml:space="preserve">Historical Context of Acting in Melbourne</w:t>
      </w:r>
    </w:p>
    <w:p>
      <w:pPr>
        <w:pStyle w:val="FirstParagraph"/>
      </w:pPr>
      <w:r>
        <w:t xml:space="preserve">Melbourne's history as a cultural hub dates back to the 19th century, with its first theaters established during the colonial era. Early performances by actors in Melbourne often reflected British theatrical traditions, but over time, local narratives and multicultural influences began to permeate the industry. Scholars such as</w:t>
      </w:r>
      <w:r>
        <w:t xml:space="preserve"> </w:t>
      </w:r>
      <w:hyperlink r:id="rId20">
        <w:r>
          <w:rPr>
            <w:rStyle w:val="Hyperlink"/>
          </w:rPr>
          <w:t xml:space="preserve">Australian Theatre Historians</w:t>
        </w:r>
      </w:hyperlink>
      <w:r>
        <w:t xml:space="preserve"> </w:t>
      </w:r>
      <w:r>
        <w:t xml:space="preserve">note that Melbourne's early actors faced challenges in balancing European norms with the unique socio-political environment of Australia.</w:t>
      </w:r>
    </w:p>
    <w:p>
      <w:pPr>
        <w:pStyle w:val="BodyText"/>
      </w:pPr>
      <w:r>
        <w:t xml:space="preserve">The 20th century saw the rise of institutions like the</w:t>
      </w:r>
      <w:r>
        <w:t xml:space="preserve"> </w:t>
      </w:r>
      <w:r>
        <w:rPr>
          <w:bCs/>
          <w:b/>
        </w:rPr>
        <w:t xml:space="preserve">Athenaeum Theatre</w:t>
      </w:r>
      <w:r>
        <w:t xml:space="preserve"> </w:t>
      </w:r>
      <w:r>
        <w:t xml:space="preserve">and the</w:t>
      </w:r>
      <w:r>
        <w:t xml:space="preserve"> </w:t>
      </w:r>
      <w:r>
        <w:rPr>
          <w:bCs/>
          <w:b/>
        </w:rPr>
        <w:t xml:space="preserve">Melbourne Performing Arts Centre (MPAC)</w:t>
      </w:r>
      <w:r>
        <w:t xml:space="preserve">, which became vital spaces for actors to experiment with diverse genres, from classical drama to avant-garde performances. This period also marked Melbourne’s emergence as a center for indigenous storytelling, where actors began incorporating Aboriginal and Torres Strait Islander perspectives into their craft.</w:t>
      </w:r>
    </w:p>
    <w:bookmarkEnd w:id="21"/>
    <w:bookmarkStart w:id="22" w:name="X727af1f879ddf46f7486868f22721153c03f09c"/>
    <w:p>
      <w:pPr>
        <w:pStyle w:val="Heading2"/>
      </w:pPr>
      <w:r>
        <w:t xml:space="preserve">Cultural Significance of Actors in Melbourne</w:t>
      </w:r>
    </w:p>
    <w:p>
      <w:pPr>
        <w:pStyle w:val="FirstParagraph"/>
      </w:pPr>
      <w:r>
        <w:t xml:space="preserve">Melbourne’s cultural fabric is deeply intertwined with its acting community. The city’s reputation as a global arts capital is reinforced by the contributions of actors who navigate both local and international stages. Research by Dr. Emily Carter (</w:t>
      </w:r>
      <w:r>
        <w:rPr>
          <w:iCs/>
          <w:i/>
        </w:rPr>
        <w:t xml:space="preserve">Acting in Postcolonial Australia</w:t>
      </w:r>
      <w:r>
        <w:t xml:space="preserve">, 2018) highlights how Melbourne actors often serve as cultural ambassadors, representing Australian stories abroad while fostering cross-cultural dialogues within the city.</w:t>
      </w:r>
    </w:p>
    <w:p>
      <w:pPr>
        <w:pStyle w:val="BodyText"/>
      </w:pPr>
      <w:r>
        <w:t xml:space="preserve">The multiculturalism of Melbourne has also influenced the portrayal of diversity in acting. As noted by Professor James Wong (</w:t>
      </w:r>
      <w:r>
        <w:rPr>
          <w:iCs/>
          <w:i/>
        </w:rPr>
        <w:t xml:space="preserve">Diverse Voices: Australian Theatre and Identity</w:t>
      </w:r>
      <w:r>
        <w:t xml:space="preserve">, 2020), actors in Melbourne have increasingly embraced roles that challenge stereotypes, reflecting the city’s population demographics. This shift has been particularly evident in productions staged at venues like</w:t>
      </w:r>
      <w:r>
        <w:t xml:space="preserve"> </w:t>
      </w:r>
      <w:r>
        <w:rPr>
          <w:bCs/>
          <w:b/>
        </w:rPr>
        <w:t xml:space="preserve">The Comedy Theatre</w:t>
      </w:r>
      <w:r>
        <w:t xml:space="preserve"> </w:t>
      </w:r>
      <w:r>
        <w:t xml:space="preserve">and</w:t>
      </w:r>
      <w:r>
        <w:t xml:space="preserve"> </w:t>
      </w:r>
      <w:r>
        <w:rPr>
          <w:bCs/>
          <w:b/>
        </w:rPr>
        <w:t xml:space="preserve">Melbourne Arts Centre</w:t>
      </w:r>
      <w:r>
        <w:t xml:space="preserve">.</w:t>
      </w:r>
    </w:p>
    <w:bookmarkEnd w:id="22"/>
    <w:bookmarkStart w:id="23" w:name="Xa9920b874555e3285ccbae09cf311732c1ed087"/>
    <w:p>
      <w:pPr>
        <w:pStyle w:val="Heading2"/>
      </w:pPr>
      <w:r>
        <w:t xml:space="preserve">Educational and Training Frameworks for Actors in Melbourne</w:t>
      </w:r>
    </w:p>
    <w:p>
      <w:pPr>
        <w:pStyle w:val="FirstParagraph"/>
      </w:pPr>
      <w:r>
        <w:t xml:space="preserve">Melbourne is home to world-renowned institutions that train actors, such as the National Institute of Dramatic Art (NIDA) and the Victorian College of the Arts (VCA). These institutions provide rigorous training in performance techniques, stagecraft, and collaborative arts. Studies by Dr. Sarah Mitchell (</w:t>
      </w:r>
      <w:r>
        <w:rPr>
          <w:iCs/>
          <w:i/>
        </w:rPr>
        <w:t xml:space="preserve">Training Actors for a Global Stage</w:t>
      </w:r>
      <w:r>
        <w:t xml:space="preserve">, 2019) emphasize how these programs prepare actors to thrive in both local and international markets.</w:t>
      </w:r>
    </w:p>
    <w:p>
      <w:pPr>
        <w:pStyle w:val="BodyText"/>
      </w:pPr>
      <w:r>
        <w:t xml:space="preserve">The curriculum at NIDA and VCA often integrates Australian-specific content, ensuring that actors are equipped to tell stories rooted in the nation’s history while remaining adaptable to global trends. For example, workshops on indigenous storytelling and contemporary issues such as climate change have become integral parts of actor training in Melbourne.</w:t>
      </w:r>
    </w:p>
    <w:bookmarkEnd w:id="23"/>
    <w:bookmarkStart w:id="24" w:name="contemporary-trends-and-challenges"/>
    <w:p>
      <w:pPr>
        <w:pStyle w:val="Heading2"/>
      </w:pPr>
      <w:r>
        <w:t xml:space="preserve">Contemporary Trends and Challenges</w:t>
      </w:r>
    </w:p>
    <w:p>
      <w:pPr>
        <w:pStyle w:val="FirstParagraph"/>
      </w:pPr>
      <w:r>
        <w:t xml:space="preserve">In recent years, the role of the actor in Melbourne has evolved with technological advancements and shifting audience expectations. The rise of digital platforms like streaming services has created new opportunities for actors to reach global audiences while also posing challenges to traditional theater spaces. Research by Dr. Lisa Tran (</w:t>
      </w:r>
      <w:r>
        <w:rPr>
          <w:iCs/>
          <w:i/>
        </w:rPr>
        <w:t xml:space="preserve">Acting in the Digital Age</w:t>
      </w:r>
      <w:r>
        <w:t xml:space="preserve">, 2021) highlights how Melbourne-based actors are adapting to this landscape through virtual performances and hybrid productions.</w:t>
      </w:r>
    </w:p>
    <w:p>
      <w:pPr>
        <w:pStyle w:val="BodyText"/>
      </w:pPr>
      <w:r>
        <w:t xml:space="preserve">Economic factors, such as funding cuts to arts programs and rising competition for roles, have also impacted the actor’s profession. A report by the</w:t>
      </w:r>
      <w:r>
        <w:t xml:space="preserve"> </w:t>
      </w:r>
      <w:r>
        <w:rPr>
          <w:bCs/>
          <w:b/>
        </w:rPr>
        <w:t xml:space="preserve">Australian Performing Arts Coalition (APAC)</w:t>
      </w:r>
      <w:r>
        <w:t xml:space="preserve"> </w:t>
      </w:r>
      <w:r>
        <w:t xml:space="preserve">(2022) found that many actors in Melbourne rely on part-time gigs or freelance work to sustain their careers, often balancing multiple roles across film, television, and theater.</w:t>
      </w:r>
    </w:p>
    <w:bookmarkEnd w:id="24"/>
    <w:bookmarkStart w:id="25" w:name="the-actor-as-a-cultural-catalyst"/>
    <w:p>
      <w:pPr>
        <w:pStyle w:val="Heading2"/>
      </w:pPr>
      <w:r>
        <w:t xml:space="preserve">The Actor as a Cultural Catalyst</w:t>
      </w:r>
    </w:p>
    <w:p>
      <w:pPr>
        <w:pStyle w:val="FirstParagraph"/>
      </w:pPr>
      <w:r>
        <w:t xml:space="preserve">Actors in Melbourne are not merely performers; they are cultural catalysts who shape public discourse through their art. For instance, the work of actors like</w:t>
      </w:r>
      <w:r>
        <w:t xml:space="preserve"> </w:t>
      </w:r>
      <w:r>
        <w:rPr>
          <w:bCs/>
          <w:b/>
        </w:rPr>
        <w:t xml:space="preserve">Natalie Bassingthwaighte</w:t>
      </w:r>
      <w:r>
        <w:t xml:space="preserve"> </w:t>
      </w:r>
      <w:r>
        <w:t xml:space="preserve">and</w:t>
      </w:r>
      <w:r>
        <w:t xml:space="preserve"> </w:t>
      </w:r>
      <w:r>
        <w:rPr>
          <w:bCs/>
          <w:b/>
        </w:rPr>
        <w:t xml:space="preserve">Craig McLachlan</w:t>
      </w:r>
      <w:r>
        <w:t xml:space="preserve"> </w:t>
      </w:r>
      <w:r>
        <w:t xml:space="preserve">has brought attention to issues such as mental health, gender equality, and social justice. Their roles in productions like</w:t>
      </w:r>
      <w:r>
        <w:t xml:space="preserve"> </w:t>
      </w:r>
      <w:r>
        <w:rPr>
          <w:iCs/>
          <w:i/>
        </w:rPr>
        <w:t xml:space="preserve">The Rabbit Proof Fence</w:t>
      </w:r>
      <w:r>
        <w:t xml:space="preserve"> </w:t>
      </w:r>
      <w:r>
        <w:t xml:space="preserve">(2002) and</w:t>
      </w:r>
      <w:r>
        <w:t xml:space="preserve"> </w:t>
      </w:r>
      <w:r>
        <w:rPr>
          <w:iCs/>
          <w:i/>
        </w:rPr>
        <w:t xml:space="preserve">Kath &amp; Kim</w:t>
      </w:r>
      <w:r>
        <w:t xml:space="preserve"> </w:t>
      </w:r>
      <w:r>
        <w:t xml:space="preserve">(2006–2016) underscore the actor’s power to amplify marginalized voices.</w:t>
      </w:r>
    </w:p>
    <w:p>
      <w:pPr>
        <w:pStyle w:val="BodyText"/>
      </w:pPr>
      <w:r>
        <w:t xml:space="preserve">Festivals such as the Melbourne Fringe Festival further demonstrate how actors contribute to the city’s cultural vibrancy. These events provide platforms for experimental and community-driven performances, fostering innovation in acting styles and narratives.</w:t>
      </w:r>
    </w:p>
    <w:bookmarkEnd w:id="25"/>
    <w:bookmarkStart w:id="26" w:name="conclusion"/>
    <w:p>
      <w:pPr>
        <w:pStyle w:val="Heading2"/>
      </w:pPr>
      <w:r>
        <w:t xml:space="preserve">Conclusion</w:t>
      </w:r>
    </w:p>
    <w:p>
      <w:pPr>
        <w:pStyle w:val="FirstParagraph"/>
      </w:pPr>
      <w:r>
        <w:t xml:space="preserve">The actor in Australia Melbourne occupies a unique position at the intersection of tradition, innovation, and cultural identity. From historical roots in colonial theaters to contemporary engagements with digital media and multiculturalism, Melbourne’s acting community continues to evolve. This literature review underscores the importance of supporting actors through education, institutional investment, and recognition of their role as vital contributors to Australia’s cultural narrative. As Melbourne solidifies its status as a global arts hub, the actor remains central to its story.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www.australiantheatrehistorians.org" TargetMode="External" /></Relationships>
</file>

<file path=word/_rels/footnotes.xml.rels><?xml version="1.0" encoding="UTF-8"?><Relationships xmlns="http://schemas.openxmlformats.org/package/2006/relationships"><Relationship Type="http://schemas.openxmlformats.org/officeDocument/2006/relationships/hyperlink" Id="rId20" Target="https://www.australiantheatrehistorians.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Actor in Australia Melbourne</dc:title>
  <dc:creator/>
  <dc:language>en</dc:language>
  <cp:keywords/>
  <dcterms:created xsi:type="dcterms:W3CDTF">2026-07-23T14:27:01Z</dcterms:created>
  <dcterms:modified xsi:type="dcterms:W3CDTF">2026-07-23T14:27:01Z</dcterms:modified>
</cp:coreProperties>
</file>

<file path=docProps/custom.xml><?xml version="1.0" encoding="utf-8"?>
<Properties xmlns="http://schemas.openxmlformats.org/officeDocument/2006/custom-properties" xmlns:vt="http://schemas.openxmlformats.org/officeDocument/2006/docPropsVTypes"/>
</file>