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5" w:name="Xc4c9cdad95001d3eb31746ff0a025fdf254b79d"/>
    <w:p>
      <w:pPr>
        <w:pStyle w:val="Heading1"/>
      </w:pPr>
      <w:r>
        <w:t xml:space="preserve">Literature Review: The Role of Actor in China Guangzhou</w:t>
      </w:r>
    </w:p>
    <w:p>
      <w:pPr>
        <w:pStyle w:val="FirstParagraph"/>
      </w:pPr>
      <w:r>
        <w:t xml:space="preserve">This Literature Review examines the multifaceted role of the actor within the cultural, social, and economic landscape of Guangzhou, China. As a major metropolis in southern China and a hub for both traditional and contemporary performing arts, Guangzhou presents a unique context for studying the evolution of actors as cultural intermediaries. The review synthesizes scholarly discourse on performance traditions in China, the adaptation of global theatrical practices to local contexts, and the challenges faced by actors in Guangzhou’s dynamic entertainment industry. Central to this analysis is the interplay between historical continuity and modernization, which defines the actor's function as both a preserver of heritage and an innovator in a rapidly changing society.</w:t>
      </w:r>
    </w:p>
    <w:bookmarkStart w:id="20" w:name="X7937505cc106c4a12d559593a4770d81d7aa56a"/>
    <w:p>
      <w:pPr>
        <w:pStyle w:val="Heading2"/>
      </w:pPr>
      <w:r>
        <w:t xml:space="preserve">Historical Context of Performing Arts in Guangzhou</w:t>
      </w:r>
    </w:p>
    <w:p>
      <w:pPr>
        <w:pStyle w:val="FirstParagraph"/>
      </w:pPr>
      <w:r>
        <w:t xml:space="preserve">Guangzhou’s theatrical traditions are deeply rooted in China’s cultural history, particularly through Cantonese opera (Yue Opera), which has been a cornerstone of the region’s performing arts for centuries. Scholars such as Lin Yusheng (</w:t>
      </w:r>
      <w:r>
        <w:rPr>
          <w:iCs/>
          <w:i/>
        </w:rPr>
        <w:t xml:space="preserve">Cantonese Opera: A Living Tradition</w:t>
      </w:r>
      <w:r>
        <w:t xml:space="preserve">, 2015) emphasize that Guangzhou has long served as a center for Yue Opera, with actors trained in intricate vocal techniques and elaborate costumes that reflect regional aesthetics. This historical foundation positions the actor not merely as a performer but as a custodian of intangible cultural heritage. However, the modernization of Guangzhou since the late 20th century—driven by economic reforms and urbanization—has introduced new dynamics, challenging actors to balance tradition with innovation.</w:t>
      </w:r>
    </w:p>
    <w:bookmarkEnd w:id="20"/>
    <w:bookmarkStart w:id="21" w:name="Xbdc06c53684b20a7d2e0e7423318c47ba63f5c2"/>
    <w:p>
      <w:pPr>
        <w:pStyle w:val="Heading2"/>
      </w:pPr>
      <w:r>
        <w:t xml:space="preserve">Evolution of Actor Roles and Industry Dynamics</w:t>
      </w:r>
    </w:p>
    <w:p>
      <w:pPr>
        <w:pStyle w:val="FirstParagraph"/>
      </w:pPr>
      <w:r>
        <w:t xml:space="preserve">The role of the actor in Guangzhou has evolved alongside shifts in the city’s cultural priorities. In the post-1978 era, as Guangzhou transitioned from a trade hub to a global metropolis, its performing arts scene diversified. Research by Zhang Wei (</w:t>
      </w:r>
      <w:r>
        <w:rPr>
          <w:iCs/>
          <w:i/>
        </w:rPr>
        <w:t xml:space="preserve">Performing Modernity: Theatrical Change in Southern China</w:t>
      </w:r>
      <w:r>
        <w:t xml:space="preserve">, 2018) highlights how actors have increasingly engaged with contemporary genres such as experimental theater, musicals, and digital performances. This shift reflects broader trends in China’s cultural policies, which now encourage both the preservation of traditional arts and the integration of global influences.</w:t>
      </w:r>
    </w:p>
    <w:p>
      <w:pPr>
        <w:pStyle w:val="BodyText"/>
      </w:pPr>
      <w:r>
        <w:t xml:space="preserve">Moreover, Guangzhou’s position as a gateway to Southeast Asia has made it a melting pot of performance styles. Actors in the city often collaborate with international artists, leading to hybrid forms of theater that blend Cantonese traditions with Western narratives. For instance, the Guangzhou Arts Centre frequently hosts productions that incorporate multicultural elements, showcasing how actors navigate cross-cultural contexts (Wang Li,</w:t>
      </w:r>
      <w:r>
        <w:t xml:space="preserve"> </w:t>
      </w:r>
      <w:r>
        <w:rPr>
          <w:iCs/>
          <w:i/>
        </w:rPr>
        <w:t xml:space="preserve">Cross-Cultural Performance in Guangzhou</w:t>
      </w:r>
      <w:r>
        <w:t xml:space="preserve">, 2020).</w:t>
      </w:r>
    </w:p>
    <w:bookmarkEnd w:id="21"/>
    <w:bookmarkStart w:id="22" w:name="X1b5fe6758fe17b18de9d254b0b6edb43907ad0a"/>
    <w:p>
      <w:pPr>
        <w:pStyle w:val="Heading2"/>
      </w:pPr>
      <w:r>
        <w:t xml:space="preserve">Challenges Faced by Actors in Contemporary Guangzhou</w:t>
      </w:r>
    </w:p>
    <w:p>
      <w:pPr>
        <w:pStyle w:val="FirstParagraph"/>
      </w:pPr>
      <w:r>
        <w:t xml:space="preserve">Despite these opportunities, actors in Guangzhou encounter significant challenges. One key issue is the competition between traditional and modern performance forms. As noted by Chen Hui (</w:t>
      </w:r>
      <w:r>
        <w:rPr>
          <w:iCs/>
          <w:i/>
        </w:rPr>
        <w:t xml:space="preserve">Cultural Capital and Performance Spaces</w:t>
      </w:r>
      <w:r>
        <w:t xml:space="preserve">, 2019), younger audiences often prefer contemporary genres over traditional Cantonese opera, leading to a decline in patronage for heritage performances. This has forced actors to seek alternative livelihoods or adapt their craft to appeal to broader demographics.</w:t>
      </w:r>
    </w:p>
    <w:p>
      <w:pPr>
        <w:pStyle w:val="BodyText"/>
      </w:pPr>
      <w:r>
        <w:t xml:space="preserve">Additionally, the economic pressures of Guangzhou’s fast-paced urban environment have impacted the stability of acting careers. Many actors work freelance gigs in film, television, or commercial events, which offer less security than institutional theater roles. The rise of digital platforms has also altered the demand for live performances, with some actors transitioning to online content creation (Liu Xiaoping,</w:t>
      </w:r>
      <w:r>
        <w:t xml:space="preserve"> </w:t>
      </w:r>
      <w:r>
        <w:rPr>
          <w:iCs/>
          <w:i/>
        </w:rPr>
        <w:t xml:space="preserve">Digital Disruption in Performing Arts</w:t>
      </w:r>
      <w:r>
        <w:t xml:space="preserve">, 2021).</w:t>
      </w:r>
    </w:p>
    <w:bookmarkEnd w:id="22"/>
    <w:bookmarkStart w:id="23" w:name="opportunities-for-growth-and-development"/>
    <w:p>
      <w:pPr>
        <w:pStyle w:val="Heading2"/>
      </w:pPr>
      <w:r>
        <w:t xml:space="preserve">Opportunities for Growth and Development</w:t>
      </w:r>
    </w:p>
    <w:p>
      <w:pPr>
        <w:pStyle w:val="FirstParagraph"/>
      </w:pPr>
      <w:r>
        <w:t xml:space="preserve">Despite these challenges, Guangzhou offers unique opportunities for actors to thrive. The city’s government has prioritized cultural development as part of its urban planning, funding initiatives such as the Guangzhou International Arts Festival. This event attracts international performers and provides local actors with exposure to global standards (Zhou Ming,</w:t>
      </w:r>
      <w:r>
        <w:t xml:space="preserve"> </w:t>
      </w:r>
      <w:r>
        <w:rPr>
          <w:iCs/>
          <w:i/>
        </w:rPr>
        <w:t xml:space="preserve">Government Policy and Performing Arts in China</w:t>
      </w:r>
      <w:r>
        <w:t xml:space="preserve">, 2022). Furthermore, Guangzhou’s tourism industry has created demand for performances that showcase its cultural identity, such as traditional dance ensembles or bilingual productions.</w:t>
      </w:r>
    </w:p>
    <w:p>
      <w:pPr>
        <w:pStyle w:val="BodyText"/>
      </w:pPr>
      <w:r>
        <w:t xml:space="preserve">Educational institutions in Guangzhou also play a vital role. The Guangdong University of Arts and Design, for example, trains actors in both classical and modern techniques, preparing them to meet the demands of an evolving industry (Luo Yan,</w:t>
      </w:r>
      <w:r>
        <w:t xml:space="preserve"> </w:t>
      </w:r>
      <w:r>
        <w:rPr>
          <w:iCs/>
          <w:i/>
        </w:rPr>
        <w:t xml:space="preserve">Training the Next Generation: Actor Education in Southern China</w:t>
      </w:r>
      <w:r>
        <w:t xml:space="preserve">, 2023). Collaborations between universities and theaters have further enhanced opportunities for professional development.</w:t>
      </w:r>
    </w:p>
    <w:bookmarkEnd w:id="23"/>
    <w:bookmarkStart w:id="24" w:name="the-actor-as-a-cultural-catalyst"/>
    <w:p>
      <w:pPr>
        <w:pStyle w:val="Heading2"/>
      </w:pPr>
      <w:r>
        <w:t xml:space="preserve">The Actor as a Cultural Catalyst</w:t>
      </w:r>
    </w:p>
    <w:p>
      <w:pPr>
        <w:pStyle w:val="FirstParagraph"/>
      </w:pPr>
      <w:r>
        <w:t xml:space="preserve">In conclusion, the actor in Guangzhou embodies a complex interplay of tradition and transformation. Their role extends beyond entertainment to include cultural preservation, social commentary, and economic contribution. As Guangzhou continues to evolve as a global city, actors must navigate the tensions between historical legacy and modern innovation. This Literature Review underscores the importance of further research into how actors can leverage their position as cultural intermediaries to bridge divides between past and present, local and global.</w:t>
      </w:r>
    </w:p>
    <w:p>
      <w:pPr>
        <w:pStyle w:val="BodyText"/>
      </w:pPr>
      <w:r>
        <w:t xml:space="preserve">Future studies should explore the impact of technological advancements on acting practices in Guangzhou, as well as the role of grassroots theater initiatives in sustaining traditional performance forms. By centering the actor within this dynamic context, scholars can deepen their understanding of China’s cultural landscape and its ongoing relationship with performance arts.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Actor in China Guangzhou</dc:title>
  <dc:creator/>
  <dc:language>en</dc:language>
  <cp:keywords/>
  <dcterms:created xsi:type="dcterms:W3CDTF">2026-06-03T05:39:01Z</dcterms:created>
  <dcterms:modified xsi:type="dcterms:W3CDTF">2026-06-03T05:39:01Z</dcterms:modified>
</cp:coreProperties>
</file>

<file path=docProps/custom.xml><?xml version="1.0" encoding="utf-8"?>
<Properties xmlns="http://schemas.openxmlformats.org/officeDocument/2006/custom-properties" xmlns:vt="http://schemas.openxmlformats.org/officeDocument/2006/docPropsVTypes"/>
</file>