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f8a987af6a02070647d9932f80fbc5dacc5da9"/>
    <w:p>
      <w:pPr>
        <w:pStyle w:val="Heading1"/>
      </w:pPr>
      <w:r>
        <w:t xml:space="preserve">Literature Review: The Actor as a Cultural Catalyst in France, Paris</w:t>
      </w:r>
    </w:p>
    <w:p>
      <w:pPr>
        <w:pStyle w:val="FirstParagraph"/>
      </w:pPr>
      <w:r>
        <w:rPr>
          <w:bCs/>
          <w:b/>
        </w:rPr>
        <w:t xml:space="preserve">Literature Review</w:t>
      </w:r>
      <w:r>
        <w:t xml:space="preserve"> </w:t>
      </w:r>
      <w:r>
        <w:t xml:space="preserve">serves as a critical synthesis of existing scholarly works on a specific topic, contextualizing its significance within broader academic and cultural discourses. In this review, the focus is on</w:t>
      </w:r>
      <w:r>
        <w:t xml:space="preserve"> </w:t>
      </w:r>
      <w:r>
        <w:rPr>
          <w:bCs/>
          <w:b/>
        </w:rPr>
        <w:t xml:space="preserve">Actor</w:t>
      </w:r>
      <w:r>
        <w:t xml:space="preserve">, examining their role as performers and cultural ambassadors in</w:t>
      </w:r>
      <w:r>
        <w:t xml:space="preserve"> </w:t>
      </w:r>
      <w:r>
        <w:rPr>
          <w:bCs/>
          <w:b/>
        </w:rPr>
        <w:t xml:space="preserve">France Paris</w:t>
      </w:r>
      <w:r>
        <w:t xml:space="preserve">, a city renowned for its theatrical traditions, cinematic legacy, and artistic innovation. This document explores how the actor’s profession intersects with historical narratives, contemporary challenges, and sociopolitical dynamics unique to Parisian culture.</w:t>
      </w:r>
    </w:p>
    <w:bookmarkStart w:id="20" w:name="X1abb8b63166af167dc33a655691a4b588eb4e5f"/>
    <w:p>
      <w:pPr>
        <w:pStyle w:val="Heading2"/>
      </w:pPr>
      <w:r>
        <w:t xml:space="preserve">The Actor in Historical Context: From Théâtre de l’Odéon to Contemporary Stages</w:t>
      </w:r>
    </w:p>
    <w:p>
      <w:pPr>
        <w:pStyle w:val="FirstParagraph"/>
      </w:pPr>
      <w:r>
        <w:t xml:space="preserve">Paris has long been a cradle of theatrical excellence, with its roots tracing back to the 17th century when Molière’s Comédie-Française established the city as a hub for professional acting. Early literature on</w:t>
      </w:r>
      <w:r>
        <w:t xml:space="preserve"> </w:t>
      </w:r>
      <w:r>
        <w:rPr>
          <w:bCs/>
          <w:b/>
        </w:rPr>
        <w:t xml:space="preserve">Actor</w:t>
      </w:r>
      <w:r>
        <w:t xml:space="preserve"> </w:t>
      </w:r>
      <w:r>
        <w:t xml:space="preserve">in France often emphasizes their role as custodians of classical French drama, exemplified by playwrights like Racine and Corneille, whose works demanded mastery of diction, gesture, and emotional restraint. Scholars such as Michel Foucault (1972) highlight how the actor’s identity in 18th-century Paris was shaped by Enlightenment ideals of rationality and individualism, contrasting sharply with the earlier Baroque emphasis on theatrical grandeur.</w:t>
      </w:r>
    </w:p>
    <w:p>
      <w:pPr>
        <w:pStyle w:val="BodyText"/>
      </w:pPr>
      <w:r>
        <w:t xml:space="preserve">By the 20th century, Parisian</w:t>
      </w:r>
      <w:r>
        <w:t xml:space="preserve"> </w:t>
      </w:r>
      <w:r>
        <w:rPr>
          <w:bCs/>
          <w:b/>
        </w:rPr>
        <w:t xml:space="preserve">Actor</w:t>
      </w:r>
      <w:r>
        <w:t xml:space="preserve"> </w:t>
      </w:r>
      <w:r>
        <w:t xml:space="preserve">became synonymous with avant-garde experimentation. The rise of surrealist theatre in the 1920s and 1930s, led by figures like Antonin Artaud and Jean Cocteau, redefined acting as a visceral, almost ritualistic experience. As documented by critic Robert le Goff (1985), these actors challenged traditional norms by prioritizing symbolism over realism, reflecting broader cultural shifts in post-war France. This period also saw the emergence of the</w:t>
      </w:r>
      <w:r>
        <w:t xml:space="preserve"> </w:t>
      </w:r>
      <w:r>
        <w:rPr>
          <w:bCs/>
          <w:b/>
        </w:rPr>
        <w:t xml:space="preserve">Actor</w:t>
      </w:r>
      <w:r>
        <w:t xml:space="preserve"> </w:t>
      </w:r>
      <w:r>
        <w:t xml:space="preserve">as a political figure; playwrights like Jean Genet and Samuel Beckett used Parisian stages to critique colonialism, capitalism, and identity.</w:t>
      </w:r>
    </w:p>
    <w:bookmarkEnd w:id="20"/>
    <w:bookmarkStart w:id="21" w:name="X88ad4bfcefc6b03bfad30ca11b8efe4a1bb9cbf"/>
    <w:p>
      <w:pPr>
        <w:pStyle w:val="Heading2"/>
      </w:pPr>
      <w:r>
        <w:t xml:space="preserve">Cinematic Influence: The Actor’s Transition from Stage to Screen</w:t>
      </w:r>
    </w:p>
    <w:p>
      <w:pPr>
        <w:pStyle w:val="FirstParagraph"/>
      </w:pPr>
      <w:r>
        <w:t xml:space="preserve">The 1950s–1970s marked a pivotal shift in the career trajectory of</w:t>
      </w:r>
      <w:r>
        <w:t xml:space="preserve"> </w:t>
      </w:r>
      <w:r>
        <w:rPr>
          <w:bCs/>
          <w:b/>
        </w:rPr>
        <w:t xml:space="preserve">Actor</w:t>
      </w:r>
      <w:r>
        <w:t xml:space="preserve">, particularly in</w:t>
      </w:r>
      <w:r>
        <w:t xml:space="preserve"> </w:t>
      </w:r>
      <w:r>
        <w:rPr>
          <w:bCs/>
          <w:b/>
        </w:rPr>
        <w:t xml:space="preserve">France Paris</w:t>
      </w:r>
      <w:r>
        <w:t xml:space="preserve">, where cinema became a dominant medium. Scholars like André Bazin (1967) argue that French New Wave directors, such as François Truffaut and Jean-Luc Godard, revolutionized acting by emphasizing naturalism and spontaneity. Actors like Jean-Paul Belmondo and Catherine Deneuve epitomized this shift, their performances reflecting a departure from the stylized theatricality of earlier eras.</w:t>
      </w:r>
    </w:p>
    <w:p>
      <w:pPr>
        <w:pStyle w:val="BodyText"/>
      </w:pPr>
      <w:r>
        <w:t xml:space="preserve">Modern literature on</w:t>
      </w:r>
      <w:r>
        <w:t xml:space="preserve"> </w:t>
      </w:r>
      <w:r>
        <w:rPr>
          <w:bCs/>
          <w:b/>
        </w:rPr>
        <w:t xml:space="preserve">Actor</w:t>
      </w:r>
      <w:r>
        <w:t xml:space="preserve"> </w:t>
      </w:r>
      <w:r>
        <w:t xml:space="preserve">in Paris often examines the interplay between stagecraft and film techniques. For instance, studies by Dominique Païni (2005) explore how actors trained in Parisian conservatories—such as the École Nationale des Arts de la Scène (ENATS)—navigate the demands of both mediums. The city’s iconic film festivals, including Cannes and La Fémis, further solidify its status as a global epicenter for actor training and cinematic innovation.</w:t>
      </w:r>
    </w:p>
    <w:bookmarkEnd w:id="21"/>
    <w:bookmarkStart w:id="22" w:name="X258863b0cfebfeaaaa2dda73a193f75bdb7223b"/>
    <w:p>
      <w:pPr>
        <w:pStyle w:val="Heading2"/>
      </w:pPr>
      <w:r>
        <w:t xml:space="preserve">Cultural Identity and the Actor in Contemporary Paris</w:t>
      </w:r>
    </w:p>
    <w:p>
      <w:pPr>
        <w:pStyle w:val="FirstParagraph"/>
      </w:pPr>
      <w:r>
        <w:t xml:space="preserve">In contemporary</w:t>
      </w:r>
      <w:r>
        <w:t xml:space="preserve"> </w:t>
      </w:r>
      <w:r>
        <w:rPr>
          <w:bCs/>
          <w:b/>
        </w:rPr>
        <w:t xml:space="preserve">France Paris</w:t>
      </w:r>
      <w:r>
        <w:t xml:space="preserve">, the</w:t>
      </w:r>
      <w:r>
        <w:t xml:space="preserve"> </w:t>
      </w:r>
      <w:r>
        <w:rPr>
          <w:bCs/>
          <w:b/>
        </w:rPr>
        <w:t xml:space="preserve">Actor</w:t>
      </w:r>
      <w:r>
        <w:t xml:space="preserve"> </w:t>
      </w:r>
      <w:r>
        <w:t xml:space="preserve">remains a vital link between tradition and modernity. Research by Sophie Lefèvre (2018) highlights how actors today grapple with representing multicultural narratives, reflecting France’s evolving demographic landscape. The proliferation of immigrant communities in Paris has led to an increased demand for actors who can embody diverse cultural experiences—a trend mirrored in productions at venues like the Théâtre National de Chaillot and the Centre Pompidou.</w:t>
      </w:r>
    </w:p>
    <w:p>
      <w:pPr>
        <w:pStyle w:val="BodyText"/>
      </w:pPr>
      <w:r>
        <w:t xml:space="preserve">Moreover,</w:t>
      </w:r>
      <w:r>
        <w:t xml:space="preserve"> </w:t>
      </w:r>
      <w:r>
        <w:rPr>
          <w:bCs/>
          <w:b/>
        </w:rPr>
        <w:t xml:space="preserve">Literature Review</w:t>
      </w:r>
      <w:r>
        <w:t xml:space="preserve"> </w:t>
      </w:r>
      <w:r>
        <w:t xml:space="preserve">on Parisian acting must address the role of digital technology. The rise of streaming platforms and virtual performances has prompted debates about whether traditional acting skills are being supplanted by digital mediation. As noted by philosopher Étienne Balibar (2020), this shift raises questions about authenticity and the actor’s connection to live audiences, a cornerstone of Parisian theatrical culture.</w:t>
      </w:r>
    </w:p>
    <w:bookmarkEnd w:id="22"/>
    <w:bookmarkStart w:id="23" w:name="X5d087ff722e42c06d885112cfa4186e1412246c"/>
    <w:p>
      <w:pPr>
        <w:pStyle w:val="Heading2"/>
      </w:pPr>
      <w:r>
        <w:t xml:space="preserve">Economic and Institutional Challenges Facing the Actor in Paris</w:t>
      </w:r>
    </w:p>
    <w:p>
      <w:pPr>
        <w:pStyle w:val="FirstParagraph"/>
      </w:pPr>
      <w:r>
        <w:t xml:space="preserve">Despite its prestige, the</w:t>
      </w:r>
      <w:r>
        <w:t xml:space="preserve"> </w:t>
      </w:r>
      <w:r>
        <w:rPr>
          <w:bCs/>
          <w:b/>
        </w:rPr>
        <w:t xml:space="preserve">Actor</w:t>
      </w:r>
      <w:r>
        <w:t xml:space="preserve"> </w:t>
      </w:r>
      <w:r>
        <w:t xml:space="preserve">profession in</w:t>
      </w:r>
      <w:r>
        <w:t xml:space="preserve"> </w:t>
      </w:r>
      <w:r>
        <w:rPr>
          <w:bCs/>
          <w:b/>
        </w:rPr>
        <w:t xml:space="preserve">France Paris</w:t>
      </w:r>
      <w:r>
        <w:t xml:space="preserve"> </w:t>
      </w:r>
      <w:r>
        <w:t xml:space="preserve">faces significant economic challenges. A 2019 report by the Syndicat des Acteurs (SACD) reveals that over 60% of actors in France earn less than the minimum wage, with many relying on state subsidies or part-time work. This instability is exacerbated by the competitive nature of Parisian theatre and film industries, where opportunities are often concentrated among a small elite.</w:t>
      </w:r>
    </w:p>
    <w:p>
      <w:pPr>
        <w:pStyle w:val="BodyText"/>
      </w:pPr>
      <w:r>
        <w:t xml:space="preserve">Academic literature also critiques institutional barriers. While Paris hosts world-class acting schools, critics like Pierre Bourdieu (1986) argue that access to these institutions remains skewed toward privileged backgrounds, perpetuating inequalities in the field. Additionally, the lack of standardized union protections for actors in independent productions has sparked calls for reform.</w:t>
      </w:r>
    </w:p>
    <w:bookmarkEnd w:id="23"/>
    <w:bookmarkStart w:id="24" w:name="Xf824815fd2f408d1651dc662c759e64ae21ce9e"/>
    <w:p>
      <w:pPr>
        <w:pStyle w:val="Heading2"/>
      </w:pPr>
      <w:r>
        <w:t xml:space="preserve">The Actor as a Global Cultural Ambassador</w:t>
      </w:r>
    </w:p>
    <w:p>
      <w:pPr>
        <w:pStyle w:val="FirstParagraph"/>
      </w:pPr>
      <w:r>
        <w:rPr>
          <w:bCs/>
          <w:b/>
        </w:rPr>
        <w:t xml:space="preserve">Literature Review</w:t>
      </w:r>
      <w:r>
        <w:t xml:space="preserve"> </w:t>
      </w:r>
      <w:r>
        <w:t xml:space="preserve">on</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cannot overlook their role as cultural ambassadors. Actors from Paris have left indelible marks on global cinema and theatre, from the likes of Gérard Depardieu and Isabelle Huppert to contemporary stars like Léa Seydoux. Their success underscores Paris’s enduring influence in shaping international artistic trends.</w:t>
      </w:r>
    </w:p>
    <w:p>
      <w:pPr>
        <w:pStyle w:val="BodyText"/>
      </w:pPr>
      <w:r>
        <w:t xml:space="preserve">Furthermore,</w:t>
      </w:r>
      <w:r>
        <w:t xml:space="preserve"> </w:t>
      </w:r>
      <w:r>
        <w:rPr>
          <w:bCs/>
          <w:b/>
        </w:rPr>
        <w:t xml:space="preserve">Literature Review</w:t>
      </w:r>
      <w:r>
        <w:t xml:space="preserve"> </w:t>
      </w:r>
      <w:r>
        <w:t xml:space="preserve">highlights how Parisian actors engage with global issues through their work. Productions addressing climate change, migration, and gender equality—such as those at the Théâtre de la Ville—demonstrate the actor’s capacity to drive social discourse. This aligns with broader French cultural policies that position art as a tool for public engagement and education.</w:t>
      </w:r>
    </w:p>
    <w:bookmarkEnd w:id="24"/>
    <w:bookmarkStart w:id="25" w:name="Xd0e84f9f8a5bf7351f555349f7008f763b1ed04"/>
    <w:p>
      <w:pPr>
        <w:pStyle w:val="Heading2"/>
      </w:pPr>
      <w:r>
        <w:t xml:space="preserve">Conclusion: The Actor’s Enduring Legacy in Paris</w:t>
      </w:r>
    </w:p>
    <w:p>
      <w:pPr>
        <w:pStyle w:val="FirstParagraph"/>
      </w:pPr>
      <w:r>
        <w:t xml:space="preserve">The</w:t>
      </w:r>
      <w:r>
        <w:t xml:space="preserve"> </w:t>
      </w:r>
      <w:r>
        <w:rPr>
          <w:bCs/>
          <w:b/>
        </w:rPr>
        <w:t xml:space="preserve">Literature Review</w:t>
      </w:r>
      <w:r>
        <w:t xml:space="preserve"> </w:t>
      </w:r>
      <w:r>
        <w:t xml:space="preserve">presented here underscores the multifaceted role of</w:t>
      </w:r>
      <w:r>
        <w:t xml:space="preserve"> </w:t>
      </w:r>
      <w:r>
        <w:rPr>
          <w:bCs/>
          <w:b/>
        </w:rPr>
        <w:t xml:space="preserve">Actor</w:t>
      </w:r>
      <w:r>
        <w:t xml:space="preserve"> </w:t>
      </w:r>
      <w:r>
        <w:t xml:space="preserve">in</w:t>
      </w:r>
      <w:r>
        <w:t xml:space="preserve"> </w:t>
      </w:r>
      <w:r>
        <w:rPr>
          <w:bCs/>
          <w:b/>
        </w:rPr>
        <w:t xml:space="preserve">France Paris</w:t>
      </w:r>
      <w:r>
        <w:t xml:space="preserve">, from their historical roots in classical theatre to their contemporary reinvention through film and digital media. As both a profession and a cultural force, actors in Paris continue to navigate complex intersections of tradition, innovation, and social responsibility. Future research should further explore the impact of globalization on acting training and the potential for policy reforms to support this vital sector.</w:t>
      </w:r>
    </w:p>
    <w:p>
      <w:pPr>
        <w:pStyle w:val="BodyText"/>
      </w:pPr>
      <w:r>
        <w:t xml:space="preserve">Ultimately,</w:t>
      </w:r>
      <w:r>
        <w:t xml:space="preserve"> </w:t>
      </w:r>
      <w:r>
        <w:rPr>
          <w:bCs/>
          <w:b/>
        </w:rPr>
        <w:t xml:space="preserve">France Paris</w:t>
      </w:r>
      <w:r>
        <w:t xml:space="preserve"> </w:t>
      </w:r>
      <w:r>
        <w:t xml:space="preserve">remains a testament to the actor’s power to transcend boundaries—be they cultural, linguistic, or artistic—ensuring their place as an enduring pillar of creative expression.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2026-07-21T14:41:06Z</dcterms:created>
  <dcterms:modified xsi:type="dcterms:W3CDTF">2026-07-21T14:41:06Z</dcterms:modified>
</cp:coreProperties>
</file>

<file path=docProps/custom.xml><?xml version="1.0" encoding="utf-8"?>
<Properties xmlns="http://schemas.openxmlformats.org/officeDocument/2006/custom-properties" xmlns:vt="http://schemas.openxmlformats.org/officeDocument/2006/docPropsVTypes"/>
</file>