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Actors</w:t>
      </w:r>
      <w:r>
        <w:t xml:space="preserve"> </w:t>
      </w:r>
      <w:r>
        <w:t xml:space="preserve">in</w:t>
      </w:r>
      <w:r>
        <w:t xml:space="preserve"> </w:t>
      </w:r>
      <w:r>
        <w:t xml:space="preserve">India</w:t>
      </w:r>
      <w:r>
        <w:t xml:space="preserve"> </w:t>
      </w:r>
      <w:r>
        <w:t xml:space="preserve">Mumbai</w:t>
      </w:r>
    </w:p>
    <w:bookmarkStart w:id="27" w:name="X6680b471f8cc4b8901f713db441db313f102db2"/>
    <w:p>
      <w:pPr>
        <w:pStyle w:val="Heading1"/>
      </w:pPr>
      <w:r>
        <w:t xml:space="preserve">Literature Review on Actors in India Mumbai</w:t>
      </w:r>
    </w:p>
    <w:p>
      <w:pPr>
        <w:pStyle w:val="FirstParagraph"/>
      </w:pPr>
      <w:r>
        <w:t xml:space="preserve">India’s film industry, often referred to as Bollywood, is deeply intertwined with the cultural and socio-economic fabric of Mumbai. As the commercial capital of India, Mumbai has long served as a hub for talent development and cinematic production. This literature review explores the role of</w:t>
      </w:r>
      <w:r>
        <w:t xml:space="preserve"> </w:t>
      </w:r>
      <w:r>
        <w:rPr>
          <w:bCs/>
          <w:b/>
        </w:rPr>
        <w:t xml:space="preserve">actors</w:t>
      </w:r>
      <w:r>
        <w:t xml:space="preserve"> </w:t>
      </w:r>
      <w:r>
        <w:t xml:space="preserve">in shaping India’s entertainment landscape, particularly within the context of Mumbai, while critically analyzing existing research on their challenges, opportunities, and socio-cultural significance.</w:t>
      </w:r>
    </w:p>
    <w:bookmarkStart w:id="20" w:name="historical-context-of-actors-in-mumbai"/>
    <w:p>
      <w:pPr>
        <w:pStyle w:val="Heading2"/>
      </w:pPr>
      <w:r>
        <w:t xml:space="preserve">Historical Context of Actors in Mumbai</w:t>
      </w:r>
    </w:p>
    <w:p>
      <w:pPr>
        <w:pStyle w:val="FirstParagraph"/>
      </w:pPr>
      <w:r>
        <w:t xml:space="preserve">Mumbai’s evolution as a center for performing arts dates back to the early 20th century when it became a focal point for Indian cinema. The city’s colonial-era infrastructure, including theaters and studios, laid the groundwork for nurturing actors who would later become icons of Indian cinema. Early research by scholars like Dilip K. Chakrabarty highlights how Mumbai’s multicultural environment allowed actors to blend regional traditions with Western influences, creating a unique cinematic identity.</w:t>
      </w:r>
    </w:p>
    <w:p>
      <w:pPr>
        <w:pStyle w:val="BodyText"/>
      </w:pPr>
      <w:r>
        <w:t xml:space="preserve">Studies such as</w:t>
      </w:r>
      <w:r>
        <w:t xml:space="preserve"> </w:t>
      </w:r>
      <w:r>
        <w:rPr>
          <w:iCs/>
          <w:i/>
        </w:rPr>
        <w:t xml:space="preserve">Bollywood: A Guidebook to Popular Indian Cinema</w:t>
      </w:r>
      <w:r>
        <w:t xml:space="preserve"> </w:t>
      </w:r>
      <w:r>
        <w:t xml:space="preserve">by Anustup Basu emphasize the role of Mumbai-based actors in popularizing Indian stories globally. These actors, often hailing from diverse backgrounds, became cultural ambassadors by portraying narratives that resonated with both domestic and international audiences.</w:t>
      </w:r>
    </w:p>
    <w:bookmarkEnd w:id="20"/>
    <w:bookmarkStart w:id="21" w:name="X66ff34517ce447c0d9d35a3bb3e3f243467651d"/>
    <w:p>
      <w:pPr>
        <w:pStyle w:val="Heading2"/>
      </w:pPr>
      <w:r>
        <w:t xml:space="preserve">Socio-Cultural Influence of Actors in Mumbai</w:t>
      </w:r>
    </w:p>
    <w:p>
      <w:pPr>
        <w:pStyle w:val="FirstParagraph"/>
      </w:pPr>
      <w:r>
        <w:t xml:space="preserve">The socio-cultural impact of</w:t>
      </w:r>
      <w:r>
        <w:t xml:space="preserve"> </w:t>
      </w:r>
      <w:r>
        <w:rPr>
          <w:bCs/>
          <w:b/>
        </w:rPr>
        <w:t xml:space="preserve">actors</w:t>
      </w:r>
      <w:r>
        <w:t xml:space="preserve"> </w:t>
      </w:r>
      <w:r>
        <w:t xml:space="preserve">in Mumbai is profound. As noted by sociologist Uma Chakravarti, actors in Bollywood often serve as mirrors to societal values and aspirations. Their roles frequently address issues like gender, class, and identity, reflecting the complexities of Indian society. For instance, research on feminist cinema highlights how female actors have challenged traditional gender roles through their performances in films that critique patriarchal norms.</w:t>
      </w:r>
    </w:p>
    <w:p>
      <w:pPr>
        <w:pStyle w:val="BodyText"/>
      </w:pPr>
      <w:r>
        <w:t xml:space="preserve">Mumbai’s actor-centric culture is further amplified by its festivals and events. The Filmfare Awards and the Mumbai International Film Festival provide platforms for actors to engage with audiences, fostering a sense of community between performers and viewers. These interactions reinforce Mumbai’s status as a cultural capital where actors are not only entertainers but also influencers of public discourse.</w:t>
      </w:r>
    </w:p>
    <w:bookmarkEnd w:id="21"/>
    <w:bookmarkStart w:id="22" w:name="challenges-faced-by-actors-in-mumbai"/>
    <w:p>
      <w:pPr>
        <w:pStyle w:val="Heading2"/>
      </w:pPr>
      <w:r>
        <w:t xml:space="preserve">Challenges Faced by Actors in Mumbai</w:t>
      </w:r>
    </w:p>
    <w:p>
      <w:pPr>
        <w:pStyle w:val="FirstParagraph"/>
      </w:pPr>
      <w:r>
        <w:t xml:space="preserve">Despite their prominence, actors in Mumbai face significant challenges. A 2019 study by the Indian Institute of Management (IIM) Ahmedabad revealed that over 70% of aspiring actors experience burnout due to the high-pressure environment of Bollywood. Factors such as intense competition, commercialization, and the need for constant reinvention are cited as primary stressors.</w:t>
      </w:r>
    </w:p>
    <w:p>
      <w:pPr>
        <w:pStyle w:val="BodyText"/>
      </w:pPr>
      <w:r>
        <w:t xml:space="preserve">Moreover, research by Dr. Nandita Das highlights systemic issues like caste discrimination and lack of representation for marginalized communities in Mumbai’s film industry. While actors from diverse backgrounds have made strides in recent years—such as the rise of South Indian actors in Bollywood—their visibility remains uneven, reflecting broader socio-economic disparities.</w:t>
      </w:r>
    </w:p>
    <w:bookmarkEnd w:id="22"/>
    <w:bookmarkStart w:id="23" w:name="economic-and-industrial-dynamics"/>
    <w:p>
      <w:pPr>
        <w:pStyle w:val="Heading2"/>
      </w:pPr>
      <w:r>
        <w:t xml:space="preserve">Economic and Industrial Dynamics</w:t>
      </w:r>
    </w:p>
    <w:p>
      <w:pPr>
        <w:pStyle w:val="FirstParagraph"/>
      </w:pPr>
      <w:r>
        <w:t xml:space="preserve">Mumbai’s film industry is a cornerstone of India’s economy, contributing significantly to employment and tourism. According to the Mumbai Film City Report (2021), the city hosts over 60% of India’s film production, creating a demand for actors across genres, from mainstream Bollywood to regional cinema. However, this economic reliance also poses risks, such as over-saturation of the market and exploitation of talent.</w:t>
      </w:r>
    </w:p>
    <w:p>
      <w:pPr>
        <w:pStyle w:val="BodyText"/>
      </w:pPr>
      <w:r>
        <w:t xml:space="preserve">Economic studies by economist Ruchir Sharma note that while Mumbai-based actors enjoy high visibility, their earnings are often volatile due to the industry’s dependence on box office performance. This unpredictability underscores the need for sustainable career planning and diversification beyond film roles.</w:t>
      </w:r>
    </w:p>
    <w:bookmarkEnd w:id="23"/>
    <w:bookmarkStart w:id="24" w:name="X3499511a96d36623a753ac0683fcd5f49fada96"/>
    <w:p>
      <w:pPr>
        <w:pStyle w:val="Heading2"/>
      </w:pPr>
      <w:r>
        <w:t xml:space="preserve">Technological Advancements and Changing Roles</w:t>
      </w:r>
    </w:p>
    <w:p>
      <w:pPr>
        <w:pStyle w:val="FirstParagraph"/>
      </w:pPr>
      <w:r>
        <w:t xml:space="preserve">The advent of digital streaming platforms like Netflix and Disney+ Hotstar has transformed the landscape for actors in Mumbai. As noted by media scholar Shuchi Kaul, these platforms have enabled actors to reach global audiences, fostering a new era of inclusivity. For example, films like</w:t>
      </w:r>
      <w:r>
        <w:t xml:space="preserve"> </w:t>
      </w:r>
      <w:r>
        <w:rPr>
          <w:iCs/>
          <w:i/>
        </w:rPr>
        <w:t xml:space="preserve">Gangubai Kathiawadi</w:t>
      </w:r>
      <w:r>
        <w:t xml:space="preserve"> </w:t>
      </w:r>
      <w:r>
        <w:t xml:space="preserve">(2022) and</w:t>
      </w:r>
      <w:r>
        <w:t xml:space="preserve"> </w:t>
      </w:r>
      <w:r>
        <w:rPr>
          <w:iCs/>
          <w:i/>
        </w:rPr>
        <w:t xml:space="preserve">The Kerala Story</w:t>
      </w:r>
      <w:r>
        <w:t xml:space="preserve"> </w:t>
      </w:r>
      <w:r>
        <w:t xml:space="preserve">(2023) highlight how Mumbai-based actors are leveraging technology to tell stories that resonate with international viewers.</w:t>
      </w:r>
    </w:p>
    <w:p>
      <w:pPr>
        <w:pStyle w:val="BodyText"/>
      </w:pPr>
      <w:r>
        <w:t xml:space="preserve">However, this shift also raises concerns about the commercialization of art. Critics argue that streaming platforms prioritize marketable content over artistic integrity, potentially marginalizing actors who focus on niche or experimental genres. This tension between innovation and tradition remains a critical debate in Mumbai’s film industry.</w:t>
      </w:r>
    </w:p>
    <w:bookmarkEnd w:id="24"/>
    <w:bookmarkStart w:id="25" w:name="X9e22ce3e8b8452e22c664eac2b1c8608bfd0def"/>
    <w:p>
      <w:pPr>
        <w:pStyle w:val="Heading2"/>
      </w:pPr>
      <w:r>
        <w:t xml:space="preserve">Future Prospects and Policy Recommendations</w:t>
      </w:r>
    </w:p>
    <w:p>
      <w:pPr>
        <w:pStyle w:val="FirstParagraph"/>
      </w:pPr>
      <w:r>
        <w:t xml:space="preserve">The future of</w:t>
      </w:r>
      <w:r>
        <w:t xml:space="preserve"> </w:t>
      </w:r>
      <w:r>
        <w:rPr>
          <w:bCs/>
          <w:b/>
        </w:rPr>
        <w:t xml:space="preserve">actors</w:t>
      </w:r>
      <w:r>
        <w:t xml:space="preserve"> </w:t>
      </w:r>
      <w:r>
        <w:t xml:space="preserve">in Mumbai hinges on addressing systemic challenges while embracing opportunities for growth. Research by the Bombay Heritage Conservation Group suggests that investing in actor training programs, mental health support, and inclusive casting practices could enhance the industry’s sustainability. Additionally, government policies promoting regional cinema and digital storytelling are vital to ensuring Mumbai remains a global hub for talent.</w:t>
      </w:r>
    </w:p>
    <w:p>
      <w:pPr>
        <w:pStyle w:val="BodyText"/>
      </w:pPr>
      <w:r>
        <w:t xml:space="preserve">Studies also emphasize the need for actors to collaborate with academics and policymakers to advocate for their rights. As Dr. Anupama Rao, a cultural historian, notes, "Mumbai’s actors must navigate both creative and political realms to shape an industry that reflects India’s diversity."</w:t>
      </w:r>
    </w:p>
    <w:bookmarkEnd w:id="25"/>
    <w:bookmarkStart w:id="26" w:name="conclusion"/>
    <w:p>
      <w:pPr>
        <w:pStyle w:val="Heading2"/>
      </w:pPr>
      <w:r>
        <w:t xml:space="preserve">Conclusion</w:t>
      </w:r>
    </w:p>
    <w:p>
      <w:pPr>
        <w:pStyle w:val="FirstParagraph"/>
      </w:pPr>
      <w:r>
        <w:t xml:space="preserve">In conclusion, the role of actors in Mumbai is multifaceted, encompassing cultural influence, economic significance, and socio-political engagement. While challenges such as commercialization and inequality persist, the city’s dynamic environment offers unique opportunities for innovation and growth. Future research should focus on longitudinal studies tracking actors’ careers across generations and exploring the intersection of technology with traditional performing arts in Mumbai.</w:t>
      </w:r>
    </w:p>
    <w:p>
      <w:pPr>
        <w:pStyle w:val="BodyText"/>
      </w:pPr>
      <w:r>
        <w:t xml:space="preserve">This literature review underscores the importance of continuing to study</w:t>
      </w:r>
      <w:r>
        <w:t xml:space="preserve"> </w:t>
      </w:r>
      <w:r>
        <w:rPr>
          <w:bCs/>
          <w:b/>
        </w:rPr>
        <w:t xml:space="preserve">actors</w:t>
      </w:r>
      <w:r>
        <w:t xml:space="preserve"> </w:t>
      </w:r>
      <w:r>
        <w:t xml:space="preserve">in Mumbai as both cultural icons and agents of change, ensuring their contributions are recognized within India’s evolving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Actors in India Mumbai</dc:title>
  <dc:creator/>
  <dc:language>en</dc:language>
  <cp:keywords/>
  <dcterms:created xsi:type="dcterms:W3CDTF">2026-07-21T03:23:53Z</dcterms:created>
  <dcterms:modified xsi:type="dcterms:W3CDTF">2026-07-21T03:23:53Z</dcterms:modified>
</cp:coreProperties>
</file>

<file path=docProps/custom.xml><?xml version="1.0" encoding="utf-8"?>
<Properties xmlns="http://schemas.openxmlformats.org/officeDocument/2006/custom-properties" xmlns:vt="http://schemas.openxmlformats.org/officeDocument/2006/docPropsVTypes"/>
</file>