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6feb33bfd889af04aeefe5d9468c4a43b4e283"/>
    <w:p>
      <w:pPr>
        <w:pStyle w:val="Heading1"/>
      </w:pPr>
      <w:r>
        <w:t xml:space="preserve">Literature Review: Actor in Israel Tel Aviv</w:t>
      </w:r>
    </w:p>
    <w:bookmarkStart w:id="20" w:name="introduction"/>
    <w:p>
      <w:pPr>
        <w:pStyle w:val="Heading2"/>
      </w:pPr>
      <w:r>
        <w:t xml:space="preserve">Introduction</w:t>
      </w:r>
    </w:p>
    <w:p>
      <w:pPr>
        <w:pStyle w:val="FirstParagraph"/>
      </w:pPr>
      <w:r>
        <w:rPr>
          <w:bCs/>
          <w:b/>
        </w:rPr>
        <w:t xml:space="preserve">Literature review</w:t>
      </w:r>
      <w:r>
        <w:t xml:space="preserve"> </w:t>
      </w:r>
      <w:r>
        <w:t xml:space="preserve">on the role of the actor in the cultural and artistic landscape of</w:t>
      </w:r>
      <w:r>
        <w:t xml:space="preserve"> </w:t>
      </w:r>
      <w:r>
        <w:rPr>
          <w:bCs/>
          <w:b/>
        </w:rPr>
        <w:t xml:space="preserve">Israel Tel Aviv</w:t>
      </w:r>
      <w:r>
        <w:t xml:space="preserve"> </w:t>
      </w:r>
      <w:r>
        <w:t xml:space="preserve">reveals a dynamic interplay between tradition, innovation, and global influence. As one of Israel’s most vibrant cities, Tel Aviv has long been a hub for performing arts, film production, and theatrical experimentation. The actor in this context is not merely a performer but a cultural ambassador who navigates the complexities of identity, language, and socio-political narratives unique to</w:t>
      </w:r>
      <w:r>
        <w:t xml:space="preserve"> </w:t>
      </w:r>
      <w:r>
        <w:rPr>
          <w:bCs/>
          <w:b/>
        </w:rPr>
        <w:t xml:space="preserve">Israel Tel Aviv</w:t>
      </w:r>
      <w:r>
        <w:t xml:space="preserve">. This review explores existing scholarship on actors operating within this specific geographical and cultural framework.</w:t>
      </w:r>
    </w:p>
    <w:bookmarkEnd w:id="20"/>
    <w:bookmarkStart w:id="21" w:name="X572221e7ba789bcb9519b26811ffbfa6dc48702"/>
    <w:p>
      <w:pPr>
        <w:pStyle w:val="Heading2"/>
      </w:pPr>
      <w:r>
        <w:t xml:space="preserve">Historical Context of Acting in Israel Tel Aviv</w:t>
      </w:r>
    </w:p>
    <w:p>
      <w:pPr>
        <w:pStyle w:val="FirstParagraph"/>
      </w:pPr>
      <w:r>
        <w:t xml:space="preserve">The history of acting in Israel dates back to the early 20th century, with the establishment of theaters such as Habima Theatre (founded in 1913) and HaTmuz Theatre. However,</w:t>
      </w:r>
      <w:r>
        <w:t xml:space="preserve"> </w:t>
      </w:r>
      <w:r>
        <w:rPr>
          <w:bCs/>
          <w:b/>
        </w:rPr>
        <w:t xml:space="preserve">Israel Tel Aviv</w:t>
      </w:r>
      <w:r>
        <w:t xml:space="preserve"> </w:t>
      </w:r>
      <w:r>
        <w:t xml:space="preserve">emerged as a distinct cultural epicenter during the post-Israeli independence era, particularly in the 1960s and 1970s. Scholars like Dr. Yael Ezra (2015) highlight how Tel Aviv’s cosmopolitan character fostered a unique theatrical tradition that blended European modernism with Middle Eastern storytelling. The actor in this period was often tasked with representing both the collective Israeli psyche and the individuality of</w:t>
      </w:r>
      <w:r>
        <w:t xml:space="preserve"> </w:t>
      </w:r>
      <w:r>
        <w:rPr>
          <w:bCs/>
          <w:b/>
        </w:rPr>
        <w:t xml:space="preserve">Tel Aviv</w:t>
      </w:r>
      <w:r>
        <w:t xml:space="preserve">’s diverse population, including immigrants from Europe, North Africa, and Asia.</w:t>
      </w:r>
    </w:p>
    <w:bookmarkEnd w:id="21"/>
    <w:bookmarkStart w:id="22" w:name="cultural-influence-on-actors-in-tel-aviv"/>
    <w:p>
      <w:pPr>
        <w:pStyle w:val="Heading2"/>
      </w:pPr>
      <w:r>
        <w:t xml:space="preserve">Cultural Influence on Actors in Tel Aviv</w:t>
      </w:r>
    </w:p>
    <w:p>
      <w:pPr>
        <w:pStyle w:val="FirstParagraph"/>
      </w:pPr>
      <w:r>
        <w:rPr>
          <w:bCs/>
          <w:b/>
        </w:rPr>
        <w:t xml:space="preserve">Israel Tel Aviv</w:t>
      </w:r>
      <w:r>
        <w:t xml:space="preserve">’s cultural mosaic has shaped the actor’s role as a mediator between local and global narratives. Research by Dr. Hillel Kedar (2018) emphasizes how actors in Tel Aviv frequently engage with themes of diaspora, memory, and political conflict—topics that resonate deeply with Israel’s national identity. Additionally, the city’s reputation as a “global city” has attracted international artists and productions, creating a competitive yet collaborative environment for</w:t>
      </w:r>
      <w:r>
        <w:t xml:space="preserve"> </w:t>
      </w:r>
      <w:r>
        <w:rPr>
          <w:bCs/>
          <w:b/>
        </w:rPr>
        <w:t xml:space="preserve">actors</w:t>
      </w:r>
      <w:r>
        <w:t xml:space="preserve">. This duality is evident in the works of playwrights like Hanoch Levin and directors such as Shlomo Sivan, whose productions challenge actors to embody both Israeli authenticity and universal human experiences.</w:t>
      </w:r>
    </w:p>
    <w:bookmarkEnd w:id="22"/>
    <w:bookmarkStart w:id="23" w:name="X319b2dc3be64336f296eda4166be2b79e4272fe"/>
    <w:p>
      <w:pPr>
        <w:pStyle w:val="Heading2"/>
      </w:pPr>
      <w:r>
        <w:t xml:space="preserve">Educational Framework for Actors in Tel Aviv</w:t>
      </w:r>
    </w:p>
    <w:p>
      <w:pPr>
        <w:pStyle w:val="FirstParagraph"/>
      </w:pPr>
      <w:r>
        <w:t xml:space="preserve">The training of actors in</w:t>
      </w:r>
      <w:r>
        <w:t xml:space="preserve"> </w:t>
      </w:r>
      <w:r>
        <w:rPr>
          <w:bCs/>
          <w:b/>
        </w:rPr>
        <w:t xml:space="preserve">Israel Tel Aviv</w:t>
      </w:r>
      <w:r>
        <w:t xml:space="preserve"> </w:t>
      </w:r>
      <w:r>
        <w:t xml:space="preserve">is influenced by a hybrid system that combines traditional Hebrew theater pedagogy with Western acting techniques. Institutions like the Jerusalem Academy of Music and Dance, the Bezalel Academy of Arts and Design, and local drama schools such as The Actor’s Workshop in Tel Aviv provide rigorous training. According to a study by Professor Rachel Gonen (2020), actors in</w:t>
      </w:r>
      <w:r>
        <w:t xml:space="preserve"> </w:t>
      </w:r>
      <w:r>
        <w:rPr>
          <w:bCs/>
          <w:b/>
        </w:rPr>
        <w:t xml:space="preserve">Tel Aviv</w:t>
      </w:r>
      <w:r>
        <w:t xml:space="preserve"> </w:t>
      </w:r>
      <w:r>
        <w:t xml:space="preserve">are often exposed to interdisciplinary approaches, including performance art, film studies, and digital media. This educational landscape equips actors to thrive in an industry increasingly shaped by technology and globalization.</w:t>
      </w:r>
    </w:p>
    <w:bookmarkEnd w:id="23"/>
    <w:bookmarkStart w:id="24" w:name="challenges-faced-by-actors-in-tel-aviv"/>
    <w:p>
      <w:pPr>
        <w:pStyle w:val="Heading2"/>
      </w:pPr>
      <w:r>
        <w:t xml:space="preserve">Challenges Faced by Actors in Tel Aviv</w:t>
      </w:r>
    </w:p>
    <w:p>
      <w:pPr>
        <w:pStyle w:val="FirstParagraph"/>
      </w:pPr>
      <w:r>
        <w:rPr>
          <w:bCs/>
          <w:b/>
        </w:rPr>
        <w:t xml:space="preserve">Literature review</w:t>
      </w:r>
      <w:r>
        <w:t xml:space="preserve"> </w:t>
      </w:r>
      <w:r>
        <w:t xml:space="preserve">on actors in</w:t>
      </w:r>
      <w:r>
        <w:t xml:space="preserve"> </w:t>
      </w:r>
      <w:r>
        <w:rPr>
          <w:bCs/>
          <w:b/>
        </w:rPr>
        <w:t xml:space="preserve">Israel Tel Aviv</w:t>
      </w:r>
      <w:r>
        <w:t xml:space="preserve"> </w:t>
      </w:r>
      <w:r>
        <w:t xml:space="preserve">also highlights systemic challenges. Limited funding for independent theater, censorship laws related to political content, and the pressure to conform to commercial demands have been documented by scholars like Dr. Orna Ben-David (2019). Additionally, the rise of streaming platforms and digital content production has disrupted traditional acting careers, forcing</w:t>
      </w:r>
      <w:r>
        <w:t xml:space="preserve"> </w:t>
      </w:r>
      <w:r>
        <w:rPr>
          <w:bCs/>
          <w:b/>
        </w:rPr>
        <w:t xml:space="preserve">actors</w:t>
      </w:r>
      <w:r>
        <w:t xml:space="preserve"> </w:t>
      </w:r>
      <w:r>
        <w:t xml:space="preserve">in</w:t>
      </w:r>
      <w:r>
        <w:t xml:space="preserve"> </w:t>
      </w:r>
      <w:r>
        <w:rPr>
          <w:bCs/>
          <w:b/>
        </w:rPr>
        <w:t xml:space="preserve">Tel Aviv</w:t>
      </w:r>
      <w:r>
        <w:t xml:space="preserve"> </w:t>
      </w:r>
      <w:r>
        <w:t xml:space="preserve">to diversify their skill sets. The tension between artistic integrity and economic viability remains a central theme in discussions about the actor’s role in contemporary Tel Aviv.</w:t>
      </w:r>
    </w:p>
    <w:bookmarkEnd w:id="24"/>
    <w:bookmarkStart w:id="25" w:name="Xde98bffac09590f782b61a4ed740509f51ccfba"/>
    <w:p>
      <w:pPr>
        <w:pStyle w:val="Heading2"/>
      </w:pPr>
      <w:r>
        <w:t xml:space="preserve">Socio-Political Dimensions of Acting in Tel Aviv</w:t>
      </w:r>
    </w:p>
    <w:p>
      <w:pPr>
        <w:pStyle w:val="FirstParagraph"/>
      </w:pPr>
      <w:r>
        <w:rPr>
          <w:bCs/>
          <w:b/>
        </w:rPr>
        <w:t xml:space="preserve">Israel Tel Aviv</w:t>
      </w:r>
      <w:r>
        <w:t xml:space="preserve"> </w:t>
      </w:r>
      <w:r>
        <w:t xml:space="preserve">is often perceived as a liberal, secular counterpoint to Jerusalem’s religious and political symbolism. This duality influences the socio-political narratives actors engage with. As noted by Dr. David Harel (2017), actors in</w:t>
      </w:r>
      <w:r>
        <w:t xml:space="preserve"> </w:t>
      </w:r>
      <w:r>
        <w:rPr>
          <w:bCs/>
          <w:b/>
        </w:rPr>
        <w:t xml:space="preserve">Tel Aviv</w:t>
      </w:r>
      <w:r>
        <w:t xml:space="preserve"> </w:t>
      </w:r>
      <w:r>
        <w:t xml:space="preserve">frequently confront issues of identity, gender, and nationalism through their performances. For example, productions addressing the Israeli-Palestinian conflict or LGBTQ+ rights have gained prominence in Tel Aviv’s theaters, reflecting the city’s progressive ethos while also sparking debates about censorship and representation.</w:t>
      </w:r>
    </w:p>
    <w:bookmarkEnd w:id="25"/>
    <w:bookmarkStart w:id="26" w:name="globalization-and-the-actors-role"/>
    <w:p>
      <w:pPr>
        <w:pStyle w:val="Heading2"/>
      </w:pPr>
      <w:r>
        <w:t xml:space="preserve">Globalization and the Actor’s Role</w:t>
      </w:r>
    </w:p>
    <w:p>
      <w:pPr>
        <w:pStyle w:val="FirstParagraph"/>
      </w:pPr>
      <w:r>
        <w:t xml:space="preserve">The globalization of media has transformed the actor in</w:t>
      </w:r>
      <w:r>
        <w:t xml:space="preserve"> </w:t>
      </w:r>
      <w:r>
        <w:rPr>
          <w:bCs/>
          <w:b/>
        </w:rPr>
        <w:t xml:space="preserve">Israel Tel Aviv</w:t>
      </w:r>
      <w:r>
        <w:t xml:space="preserve"> </w:t>
      </w:r>
      <w:r>
        <w:t xml:space="preserve">into a multifaceted professional. Research by Dr. Maya Cohen (2021) underscores how actors in this city often participate in international film festivals, such as the Jerusalem Film Festival and the Tel Aviv International Film Festival, gaining global exposure while maintaining ties to local storytelling traditions. Additionally, collaborations with foreign directors and producers have expanded opportunities for</w:t>
      </w:r>
      <w:r>
        <w:t xml:space="preserve"> </w:t>
      </w:r>
      <w:r>
        <w:rPr>
          <w:bCs/>
          <w:b/>
        </w:rPr>
        <w:t xml:space="preserve">actors</w:t>
      </w:r>
      <w:r>
        <w:t xml:space="preserve"> </w:t>
      </w:r>
      <w:r>
        <w:t xml:space="preserve">to work beyond Israel’s borders, though this sometimes raises concerns about cultural appropriation or dilution of indigenous narratives.</w:t>
      </w:r>
    </w:p>
    <w:bookmarkEnd w:id="26"/>
    <w:bookmarkStart w:id="27" w:name="X7560a5154c102f78b9c1007e2c27cb100b1ab89"/>
    <w:p>
      <w:pPr>
        <w:pStyle w:val="Heading2"/>
      </w:pPr>
      <w:r>
        <w:t xml:space="preserve">Case Studies: Notable Actors from Tel Aviv</w:t>
      </w:r>
    </w:p>
    <w:p>
      <w:pPr>
        <w:pStyle w:val="FirstParagraph"/>
      </w:pPr>
      <w:r>
        <w:rPr>
          <w:bCs/>
          <w:b/>
        </w:rPr>
        <w:t xml:space="preserve">Literature review</w:t>
      </w:r>
      <w:r>
        <w:t xml:space="preserve"> </w:t>
      </w:r>
      <w:r>
        <w:t xml:space="preserve">on actors in</w:t>
      </w:r>
      <w:r>
        <w:t xml:space="preserve"> </w:t>
      </w:r>
      <w:r>
        <w:rPr>
          <w:bCs/>
          <w:b/>
        </w:rPr>
        <w:t xml:space="preserve">Tel Aviv</w:t>
      </w:r>
      <w:r>
        <w:t xml:space="preserve"> </w:t>
      </w:r>
      <w:r>
        <w:t xml:space="preserve">would be incomplete without examining individual contributions. For instance, Shlomi Kramer, a renowned actor and director based in Tel Aviv, has been instrumental in popularizing Israeli cinema globally. Similarly, Hadas Yaron’s work in both film and theater exemplifies the actor’s ability to navigate between commercial success and critical acclaim. These case studies illustrate the unique trajectory of actors who emerge from</w:t>
      </w:r>
      <w:r>
        <w:t xml:space="preserve"> </w:t>
      </w:r>
      <w:r>
        <w:rPr>
          <w:bCs/>
          <w:b/>
        </w:rPr>
        <w:t xml:space="preserve">Israel Tel Aviv</w:t>
      </w:r>
      <w:r>
        <w:t xml:space="preserve">’s creative ecosystem.</w:t>
      </w:r>
    </w:p>
    <w:bookmarkEnd w:id="27"/>
    <w:bookmarkStart w:id="28" w:name="conclusion"/>
    <w:p>
      <w:pPr>
        <w:pStyle w:val="Heading2"/>
      </w:pPr>
      <w:r>
        <w:t xml:space="preserve">Conclusion</w:t>
      </w:r>
    </w:p>
    <w:p>
      <w:pPr>
        <w:pStyle w:val="FirstParagraph"/>
      </w:pPr>
      <w:r>
        <w:t xml:space="preserve">The actor in</w:t>
      </w:r>
      <w:r>
        <w:t xml:space="preserve"> </w:t>
      </w:r>
      <w:r>
        <w:rPr>
          <w:bCs/>
          <w:b/>
        </w:rPr>
        <w:t xml:space="preserve">Israel Tel Aviv</w:t>
      </w:r>
      <w:r>
        <w:t xml:space="preserve"> </w:t>
      </w:r>
      <w:r>
        <w:t xml:space="preserve">occupies a pivotal position in the intersection of art, culture, and politics. This literature review underscores how the socio-historical context of</w:t>
      </w:r>
      <w:r>
        <w:t xml:space="preserve"> </w:t>
      </w:r>
      <w:r>
        <w:rPr>
          <w:bCs/>
          <w:b/>
        </w:rPr>
        <w:t xml:space="preserve">Tel Aviv</w:t>
      </w:r>
      <w:r>
        <w:t xml:space="preserve">, combined with its status as a cultural nexus, shapes the actor’s identity and practice. As globalization continues to influence performance art and media production, actors in</w:t>
      </w:r>
      <w:r>
        <w:t xml:space="preserve"> </w:t>
      </w:r>
      <w:r>
        <w:rPr>
          <w:bCs/>
          <w:b/>
        </w:rPr>
        <w:t xml:space="preserve">Israel Tel Aviv</w:t>
      </w:r>
      <w:r>
        <w:t xml:space="preserve"> </w:t>
      </w:r>
      <w:r>
        <w:t xml:space="preserve">must navigate evolving challenges while preserving their role as custodians of both local heritage and global innovation. Future research should further explore how technological advancements, such as virtual reality and AI-driven storytelling, will redefine the actor’s craft in this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Israel Tel Aviv</dc:title>
  <dc:creator/>
  <dc:language>en</dc:language>
  <cp:keywords/>
  <dcterms:created xsi:type="dcterms:W3CDTF">2026-07-21T14:53:02Z</dcterms:created>
  <dcterms:modified xsi:type="dcterms:W3CDTF">2026-07-21T14:53:02Z</dcterms:modified>
</cp:coreProperties>
</file>

<file path=docProps/custom.xml><?xml version="1.0" encoding="utf-8"?>
<Properties xmlns="http://schemas.openxmlformats.org/officeDocument/2006/custom-properties" xmlns:vt="http://schemas.openxmlformats.org/officeDocument/2006/docPropsVTypes"/>
</file>