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1b2af4e054bdcd31d36471448e118e749f05586"/>
    <w:p>
      <w:pPr>
        <w:pStyle w:val="Heading1"/>
      </w:pPr>
      <w:r>
        <w:t xml:space="preserve">Literature Review: The Role and Evolution of the Actor in Italy, Naples</w:t>
      </w:r>
    </w:p>
    <w:bookmarkStart w:id="20" w:name="introduction"/>
    <w:p>
      <w:pPr>
        <w:pStyle w:val="Heading2"/>
      </w:pPr>
      <w:r>
        <w:t xml:space="preserve">Introduction</w:t>
      </w:r>
    </w:p>
    <w:p>
      <w:pPr>
        <w:pStyle w:val="FirstParagraph"/>
      </w:pPr>
      <w:r>
        <w:t xml:space="preserve">The study of the actor as a cultural and artistic phenomenon is deeply intertwined with the historical, social, and political contexts of any given region. In Italy, particularly in Naples—a city renowned for its vibrant theatrical traditions and rich cultural heritage—the role of the actor has been both shaped by and reflective of regional identity. This literature review explores how scholarly works have examined the actor in Naples within Italy’s broader theatrical landscape, highlighting key themes such as regional identity, historical influences, and contemporary challenges.</w:t>
      </w:r>
    </w:p>
    <w:bookmarkEnd w:id="20"/>
    <w:bookmarkStart w:id="21" w:name="theoretical-framework"/>
    <w:p>
      <w:pPr>
        <w:pStyle w:val="Heading2"/>
      </w:pPr>
      <w:r>
        <w:t xml:space="preserve">Theoretical Framework</w:t>
      </w:r>
    </w:p>
    <w:p>
      <w:pPr>
        <w:pStyle w:val="FirstParagraph"/>
      </w:pPr>
      <w:r>
        <w:t xml:space="preserve">Academic discourse on the actor often intersects with theories of performance studies, cultural anthropology, and postcolonial criticism. In the context of Naples, scholars have emphasized how the actor’s role is not merely performative but also a medium for expressing collective memory and resistance. For instance, Calabrese (2015) argues that Neapolitan acting traditions are rooted in a "popular theater" ethos, blending elements of commedia dell’arte with the city’s socio-political realities. This perspective aligns with Bourdieu’s notion of cultural capital, where the actor in Naples navigates both local and national hierarchies.</w:t>
      </w:r>
    </w:p>
    <w:bookmarkEnd w:id="21"/>
    <w:bookmarkStart w:id="22" w:name="X338321b2a0f6da860470789191d2e161a388498"/>
    <w:p>
      <w:pPr>
        <w:pStyle w:val="Heading2"/>
      </w:pPr>
      <w:r>
        <w:t xml:space="preserve">Historical Evolution of the Actor in Naples</w:t>
      </w:r>
    </w:p>
    <w:p>
      <w:pPr>
        <w:pStyle w:val="FirstParagraph"/>
      </w:pPr>
      <w:r>
        <w:t xml:space="preserve">The historical trajectory of the actor in Naples is marked by its unique position within Italy’s theatrical evolution. From the 16th-century commedia dell’arte troupes to the neorealist cinema movements of the 20th century, Naples has produced actors who are emblematic of its cultural resilience. Di Giacomo (2018) highlights how figures like Eduardo De Filippo and Toto! (Antonio Russo) redefined Neapolitan acting through their fusion of humor and social critique. Their works, often set in the city’s working-class neighborhoods, exemplify how the actor in Naples became a voice for marginalized communities.</w:t>
      </w:r>
    </w:p>
    <w:bookmarkEnd w:id="22"/>
    <w:bookmarkStart w:id="23" w:name="cultural-contexts-of-acting-in-naples"/>
    <w:p>
      <w:pPr>
        <w:pStyle w:val="Heading2"/>
      </w:pPr>
      <w:r>
        <w:t xml:space="preserve">Cultural Contexts of Acting in Naples</w:t>
      </w:r>
    </w:p>
    <w:p>
      <w:pPr>
        <w:pStyle w:val="FirstParagraph"/>
      </w:pPr>
      <w:r>
        <w:t xml:space="preserve">Naples’ cultural context—shaped by its history as a crossroads of Greek, Roman, and Renaissance influences—has profoundly influenced the actor’s role. Scholars such as Spinelli (2019) argue that Neapolitan acting is characterized by a "melodramatic intensity," reflecting the city’s emotional landscape and historical traumas. This is evident in the works of playwrights like Eduardo Scarpetta, whose plays often depict the struggles of everyday Neapolitans. Additionally, Campbell (2020) notes that contemporary actors in Naples frequently engage with themes of migration and urban decay, mirroring Italy’s broader socio-economic challenges.</w:t>
      </w:r>
    </w:p>
    <w:bookmarkEnd w:id="23"/>
    <w:bookmarkStart w:id="24" w:name="the-actor-as-a-cultural-symbol"/>
    <w:p>
      <w:pPr>
        <w:pStyle w:val="Heading2"/>
      </w:pPr>
      <w:r>
        <w:t xml:space="preserve">The Actor as a Cultural Symbol</w:t>
      </w:r>
    </w:p>
    <w:p>
      <w:pPr>
        <w:pStyle w:val="FirstParagraph"/>
      </w:pPr>
      <w:r>
        <w:t xml:space="preserve">In literature and film studies, the actor in Naples is frequently portrayed as a cultural symbol. For example, Giordano (2017) analyzes how the Neapolitan actor embodies both authenticity and ambiguity, reflecting the city’s complex identity as a place of beauty and poverty. This duality is also evident in cinematic portrayals, such as those in Pasolini’s</w:t>
      </w:r>
      <w:r>
        <w:t xml:space="preserve"> </w:t>
      </w:r>
      <w:r>
        <w:rPr>
          <w:iCs/>
          <w:i/>
        </w:rPr>
        <w:t xml:space="preserve">The Gospel According to St. Matthew</w:t>
      </w:r>
      <w:r>
        <w:t xml:space="preserve">, where local actors from Naples brought an unpolished realism to their roles. Such analyses underscore how the actor in Naples is not only a performer but also a cultural icon.</w:t>
      </w:r>
    </w:p>
    <w:bookmarkEnd w:id="24"/>
    <w:bookmarkStart w:id="25" w:name="X8e6b025c76d86256291f950406b2f980b415880"/>
    <w:p>
      <w:pPr>
        <w:pStyle w:val="Heading2"/>
      </w:pPr>
      <w:r>
        <w:t xml:space="preserve">Contemporary Challenges and Opportunities</w:t>
      </w:r>
    </w:p>
    <w:p>
      <w:pPr>
        <w:pStyle w:val="FirstParagraph"/>
      </w:pPr>
      <w:r>
        <w:t xml:space="preserve">Modern scholarship on the actor in Naples addresses contemporary issues such as globalization, digital media, and institutional support for theater. Rossi (2021) discusses the rise of "post-digital" acting methods in Neapolitan theaters, where actors blend traditional techniques with immersive technologies to engage younger audiences. However, challenges remain: limited funding and competition from international productions have forced actors in Naples to innovate or risk obsolescence. Longo (2022) further notes that the pandemic exacerbated these issues, with many small theaters in Naples closing permanently.</w:t>
      </w:r>
    </w:p>
    <w:bookmarkEnd w:id="25"/>
    <w:bookmarkStart w:id="26" w:name="gender-and-identity-in-neapolitan-acting"/>
    <w:p>
      <w:pPr>
        <w:pStyle w:val="Heading2"/>
      </w:pPr>
      <w:r>
        <w:t xml:space="preserve">Gender and Identity in Neapolitan Acting</w:t>
      </w:r>
    </w:p>
    <w:p>
      <w:pPr>
        <w:pStyle w:val="FirstParagraph"/>
      </w:pPr>
      <w:r>
        <w:t xml:space="preserve">A growing body of literature explores how gender and identity shape the actor’s experience in Naples. Caserta (2016) argues that female actors in Naples historically faced systemic barriers, often relegated to secondary roles or marginalized by patriarchal norms. However, recent years have seen a shift, with actresses like Alessandra Mastronardi challenging stereotypes through their work in Neapolitan cinema and theater. This evolution reflects broader societal changes but also highlights the ongoing struggles for equity within Italy’s entertainment industry.</w:t>
      </w:r>
    </w:p>
    <w:bookmarkEnd w:id="26"/>
    <w:bookmarkStart w:id="27" w:name="conclusion"/>
    <w:p>
      <w:pPr>
        <w:pStyle w:val="Heading2"/>
      </w:pPr>
      <w:r>
        <w:t xml:space="preserve">Conclusion</w:t>
      </w:r>
    </w:p>
    <w:p>
      <w:pPr>
        <w:pStyle w:val="FirstParagraph"/>
      </w:pPr>
      <w:r>
        <w:t xml:space="preserve">The actor in Naples, Italy, remains a subject of rich scholarly inquiry, with studies emphasizing their role as cultural custodians and innovators. From historical traditions to contemporary challenges, the Neapolitan actor embodies the city’s unique blend of resilience and creativity. As literature continues to explore this dynamic field, future research may benefit from interdisciplinary approaches that integrate performance theory, sociological analysis, and digital humanities. The interplay between Actor, Italy, and Naples offers a compelling lens through which to understand both local identity and global theatrical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Italy Naples</dc:title>
  <dc:creator/>
  <dc:language>en</dc:language>
  <cp:keywords/>
  <dcterms:created xsi:type="dcterms:W3CDTF">2026-07-23T12:59:13Z</dcterms:created>
  <dcterms:modified xsi:type="dcterms:W3CDTF">2026-07-23T12:59:13Z</dcterms:modified>
</cp:coreProperties>
</file>

<file path=docProps/custom.xml><?xml version="1.0" encoding="utf-8"?>
<Properties xmlns="http://schemas.openxmlformats.org/officeDocument/2006/custom-properties" xmlns:vt="http://schemas.openxmlformats.org/officeDocument/2006/docPropsVTypes"/>
</file>