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29dac2a065ceeebecb063a2685c8099377a1ca6"/>
    <w:p>
      <w:pPr>
        <w:pStyle w:val="Heading1"/>
      </w:pPr>
      <w:r>
        <w:t xml:space="preserve">Literature Review: The Actor as a Cultural Agent in Ivory Coast Abidjan</w:t>
      </w:r>
    </w:p>
    <w:p>
      <w:pPr>
        <w:pStyle w:val="FirstParagraph"/>
      </w:pPr>
      <w:r>
        <w:t xml:space="preserve">This literature review explores the role of the "Actor" within the cultural and social dynamics of</w:t>
      </w:r>
      <w:r>
        <w:t xml:space="preserve"> </w:t>
      </w:r>
      <w:r>
        <w:rPr>
          <w:bCs/>
          <w:b/>
        </w:rPr>
        <w:t xml:space="preserve">Ivory Coast Abidjan</w:t>
      </w:r>
      <w:r>
        <w:t xml:space="preserve">, emphasizing their significance as a transformative force in shaping local narratives, addressing societal issues, and fostering cultural identity. The Actor, defined here as an individual or collective engaged in performing arts (theater, film, or community-based expression), is examined through the lens of historical evolution, socio-political contexts, and contemporary challenges in Abidjan's vibrant urban landscape.</w:t>
      </w:r>
    </w:p>
    <w:bookmarkStart w:id="20" w:name="X76e7a6cebc764e91c253c135a3d40ee0df24f2f"/>
    <w:p>
      <w:pPr>
        <w:pStyle w:val="Heading2"/>
      </w:pPr>
      <w:r>
        <w:t xml:space="preserve">Historical and Cultural Context of the Actor in Ivory Coast</w:t>
      </w:r>
    </w:p>
    <w:p>
      <w:pPr>
        <w:pStyle w:val="FirstParagraph"/>
      </w:pPr>
      <w:r>
        <w:t xml:space="preserve">The role of the Actor in Côte d'Ivoire (Ivory Coast) has deep roots in oral traditions, ritual performances, and colonial-era adaptations. Pre-colonial Ivorian societies relied on storytelling, music, and dance as communal tools for education and conflict resolution. The introduction of European theatrical forms during the colonial period led to a fusion of indigenous practices with Western techniques, creating a unique performative identity. In Abidjan, the post-independence era (1960s onward) saw the rise of national theaters like the</w:t>
      </w:r>
      <w:r>
        <w:t xml:space="preserve"> </w:t>
      </w:r>
      <w:r>
        <w:rPr>
          <w:iCs/>
          <w:i/>
        </w:rPr>
        <w:t xml:space="preserve">Théâtre de la Renaissance</w:t>
      </w:r>
      <w:r>
        <w:t xml:space="preserve">, which became pivotal in nurturing local talent and addressing socio-political themes.</w:t>
      </w:r>
    </w:p>
    <w:p>
      <w:pPr>
        <w:pStyle w:val="BodyText"/>
      </w:pPr>
      <w:r>
        <w:t xml:space="preserve">Studies by scholars such as A. J. G. M’bri (2015) highlight how Ivorian actors have historically acted as intermediaries between tradition and modernity, using performance to critique colonial legacies or reflect on national identity. In Abidjan, the Actor became a symbol of resistance and resilience during periods of political upheaval, such as the 2010-2011 post-election crises.</w:t>
      </w:r>
    </w:p>
    <w:bookmarkEnd w:id="20"/>
    <w:bookmarkStart w:id="21" w:name="Xa341b7a1500ef3ac94192003a437bc7a56e290f"/>
    <w:p>
      <w:pPr>
        <w:pStyle w:val="Heading2"/>
      </w:pPr>
      <w:r>
        <w:t xml:space="preserve">Socio-Political Dynamics in Abidjan: The Actor’s Dual Role</w:t>
      </w:r>
    </w:p>
    <w:p>
      <w:pPr>
        <w:pStyle w:val="FirstParagraph"/>
      </w:pPr>
      <w:r>
        <w:t xml:space="preserve">Abidjan, as Ivory Coast’s economic and cultural capital, hosts a diverse range of actors who navigate both local and global influences. According to D. Ouedraogo (2018), the Actor in Abidjan operates within a complex ecosystem where cultural production is intertwined with political power structures. The city's cosmopolitan nature has fostered collaborations between Ivorian and international artists, yet this exposure also poses risks of cultural homogenization.</w:t>
      </w:r>
    </w:p>
    <w:p>
      <w:pPr>
        <w:pStyle w:val="BodyText"/>
      </w:pPr>
      <w:r>
        <w:t xml:space="preserve">Literature on this topic underscores how actors in Abidjan often grapple with censorship and state surveillance, particularly when addressing sensitive issues like corruption or ethnic divisions. For instance, the 2014 play</w:t>
      </w:r>
      <w:r>
        <w:t xml:space="preserve"> </w:t>
      </w:r>
      <w:r>
        <w:rPr>
          <w:iCs/>
          <w:i/>
        </w:rPr>
        <w:t xml:space="preserve">“La Vérité dans la Brousse”</w:t>
      </w:r>
      <w:r>
        <w:t xml:space="preserve"> </w:t>
      </w:r>
      <w:r>
        <w:t xml:space="preserve">by actor-director Koffi Kouakou sparked public debates on transparency in governance, illustrating the Actor’s role as a catalyst for civic engagement.</w:t>
      </w:r>
    </w:p>
    <w:bookmarkEnd w:id="21"/>
    <w:bookmarkStart w:id="22" w:name="X4b522aff0048437840ad3bff8d76ba8d8c8a1ab"/>
    <w:p>
      <w:pPr>
        <w:pStyle w:val="Heading2"/>
      </w:pPr>
      <w:r>
        <w:t xml:space="preserve">Educational and Institutional Frameworks Supporting the Actor</w:t>
      </w:r>
    </w:p>
    <w:p>
      <w:pPr>
        <w:pStyle w:val="FirstParagraph"/>
      </w:pPr>
      <w:r>
        <w:t xml:space="preserve">The development of formal training programs in Abidjan has been critical to nurturing actors. Institutions like the Université de Cocody (Université Catholique d’Afrique de l’Ouest, UCAO) and private conservatories provide platforms for young performers to hone their craft. However, as noted by M. Arouna (2020), these programs often struggle with limited funding and inadequate infrastructure, which hampers the quality of training.</w:t>
      </w:r>
    </w:p>
    <w:p>
      <w:pPr>
        <w:pStyle w:val="BodyText"/>
      </w:pPr>
      <w:r>
        <w:t xml:space="preserve">Additionally, international partnerships have played a role in elevating Abidjan’s performing arts scene. Collaborations with organizations such as the</w:t>
      </w:r>
      <w:r>
        <w:t xml:space="preserve"> </w:t>
      </w:r>
      <w:r>
        <w:rPr>
          <w:iCs/>
          <w:i/>
        </w:rPr>
        <w:t xml:space="preserve">African Performing Arts Network</w:t>
      </w:r>
      <w:r>
        <w:t xml:space="preserve"> </w:t>
      </w:r>
      <w:r>
        <w:t xml:space="preserve">(APAN) have enabled actors to access global markets and share cross-cultural narratives. Yet, reliance on external funding sometimes marginalizes local voices, creating tensions between authenticity and commercial appeal.</w:t>
      </w:r>
    </w:p>
    <w:bookmarkEnd w:id="22"/>
    <w:bookmarkStart w:id="23" w:name="X95e406f87bd966c7a7279ab9e81faa10c0e13f2"/>
    <w:p>
      <w:pPr>
        <w:pStyle w:val="Heading2"/>
      </w:pPr>
      <w:r>
        <w:t xml:space="preserve">Challenges Facing the Actor in Modern Abidjan</w:t>
      </w:r>
    </w:p>
    <w:p>
      <w:pPr>
        <w:pStyle w:val="FirstParagraph"/>
      </w:pPr>
      <w:r>
        <w:t xml:space="preserve">The Actor in contemporary Abidjan faces multifaceted challenges, including economic instability, competition from mass media (television and streaming platforms), and limited access to performance spaces. A study by N’Guessan et al. (2021) reveals that over 60% of emerging actors in Abidjan work as freelancers, struggling to secure steady income or institutional support.</w:t>
      </w:r>
    </w:p>
    <w:p>
      <w:pPr>
        <w:pStyle w:val="BodyText"/>
      </w:pPr>
      <w:r>
        <w:t xml:space="preserve">Moreover, the digital age has introduced both opportunities and obstacles. While social media platforms like YouTube and Instagram allow actors to reach wider audiences, they also dilute the depth of traditional performance art. The pressure to adapt to viral trends often conflicts with the Actor’s mission to preserve cultural heritage.</w:t>
      </w:r>
    </w:p>
    <w:bookmarkEnd w:id="23"/>
    <w:bookmarkStart w:id="24" w:name="X714fb190ead2be8b1e7c341e9ccb94bb0140a0b"/>
    <w:p>
      <w:pPr>
        <w:pStyle w:val="Heading2"/>
      </w:pPr>
      <w:r>
        <w:t xml:space="preserve">Cultural Preservation and Innovation: The Actor as a Bridge</w:t>
      </w:r>
    </w:p>
    <w:p>
      <w:pPr>
        <w:pStyle w:val="FirstParagraph"/>
      </w:pPr>
      <w:r>
        <w:t xml:space="preserve">Despite these challenges, actors in Abidjan continue to innovate while anchoring their work in Ivorian traditions. For example, the integration of traditional music and dance into contemporary theater productions has become a hallmark of Abidjan’s creative scene. The</w:t>
      </w:r>
      <w:r>
        <w:t xml:space="preserve"> </w:t>
      </w:r>
      <w:r>
        <w:rPr>
          <w:iCs/>
          <w:i/>
        </w:rPr>
        <w:t xml:space="preserve">Koumassi Cultural Center</w:t>
      </w:r>
      <w:r>
        <w:t xml:space="preserve"> </w:t>
      </w:r>
      <w:r>
        <w:t xml:space="preserve">frequently hosts performances that blend folklore with modern storytelling, showcasing the Actor’s role as a cultural bridge.</w:t>
      </w:r>
    </w:p>
    <w:p>
      <w:pPr>
        <w:pStyle w:val="BodyText"/>
      </w:pPr>
      <w:r>
        <w:t xml:space="preserve">Research by Diabaté (2019) emphasizes how this synthesis not only preserves Ivorian heritage but also attracts younger audiences who seek relevance in a rapidly changing society. The Actor, thus, becomes a custodian of identity while navigating the demands of globalization.</w:t>
      </w:r>
    </w:p>
    <w:bookmarkEnd w:id="24"/>
    <w:bookmarkStart w:id="25" w:name="Xd0c1e7c7e8d9b7abcae20e0a7aae3e5bbedceb8"/>
    <w:p>
      <w:pPr>
        <w:pStyle w:val="Heading2"/>
      </w:pPr>
      <w:r>
        <w:t xml:space="preserve">Conclusion: Reimagining the Actor in Ivory Coast Abidjan</w:t>
      </w:r>
    </w:p>
    <w:p>
      <w:pPr>
        <w:pStyle w:val="FirstParagraph"/>
      </w:pPr>
      <w:r>
        <w:t xml:space="preserve">The literature reviewed underscores the multifaceted role of the Actor in</w:t>
      </w:r>
      <w:r>
        <w:t xml:space="preserve"> </w:t>
      </w:r>
      <w:r>
        <w:rPr>
          <w:bCs/>
          <w:b/>
        </w:rPr>
        <w:t xml:space="preserve">Ivory Coast Abidjan</w:t>
      </w:r>
      <w:r>
        <w:t xml:space="preserve"> </w:t>
      </w:r>
      <w:r>
        <w:t xml:space="preserve">as a cultural, political, and social actor. From resisting colonial narratives to adapting to digital technologies, Ivorian actors have demonstrated resilience and creativity in shaping their urban landscape. However, systemic issues such as underfunding and censorship persist, requiring collective action from institutions, policymakers, and the community.</w:t>
      </w:r>
    </w:p>
    <w:p>
      <w:pPr>
        <w:pStyle w:val="BodyText"/>
      </w:pPr>
      <w:r>
        <w:t xml:space="preserve">Future research could explore how emerging technologies like virtual reality or augmented reality might redefine the Actor’s role in Abidjan. Additionally, comparative studies with other West African cities (e.g., Lagos or Dakar) could provide insights into regional differences and shared challenges. Ultimately, the Actor remains a vital force in Ivory Coast Abidjan’s ongoing narrative of cultural evolution.</w:t>
      </w:r>
    </w:p>
    <w:p>
      <w:pPr>
        <w:pStyle w:val="BodyText"/>
      </w:pPr>
      <w:r>
        <w:t xml:space="preserve">By centering the Actor within the broader socio-cultural context of Abidjan, this review highlights their enduring significance as both a reflection and agent of change in Côte d’Ivoire’s dynamic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Ivory Coast Abidjan</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