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67c99d3f8bce368404fd06cd62463f61836037"/>
    <w:p>
      <w:pPr>
        <w:pStyle w:val="Heading1"/>
      </w:pPr>
      <w:r>
        <w:t xml:space="preserve">Literature Review: The Role of the Actor in Kazakhstan’s Almaty</w:t>
      </w:r>
    </w:p>
    <w:p>
      <w:pPr>
        <w:pStyle w:val="FirstParagraph"/>
      </w:pPr>
      <w:r>
        <w:rPr>
          <w:bCs/>
          <w:b/>
        </w:rPr>
        <w:t xml:space="preserve">Introduction:</w:t>
      </w:r>
      <w:r>
        <w:t xml:space="preserve"> </w:t>
      </w:r>
      <w:r>
        <w:t xml:space="preserve">This Literature Review examines the concept of the "Actor" within the cultural and social context of Kazakhstan, specifically focusing on Almaty. As a vibrant city known for its historical significance, artistic heritage, and dynamic urban culture, Almaty serves as a crucial hub for theatrical expression in Kazakhstan. The interplay between the actor’s role in this region and broader national narratives requires critical analysis to understand how local traditions intersect with global influences.</w:t>
      </w:r>
    </w:p>
    <w:bookmarkStart w:id="20" w:name="X059d94d255cae21ef73e56af72a8a4a0bdcc4eb"/>
    <w:p>
      <w:pPr>
        <w:pStyle w:val="Heading2"/>
      </w:pPr>
      <w:r>
        <w:t xml:space="preserve">Historical Context of Acting in Kazakhstan</w:t>
      </w:r>
    </w:p>
    <w:p>
      <w:pPr>
        <w:pStyle w:val="FirstParagraph"/>
      </w:pPr>
      <w:r>
        <w:t xml:space="preserve">Kazakhstan’s theatrical tradition is deeply rooted in its nomadic heritage and Soviet-era cultural policies. During the 20th century, the state promoted theater as a tool for socialist education, which shaped the training and roles of actors in cities like Almaty. Early Kazakh theaters often combined folk traditions with Western dramatic forms, creating a unique hybrid that emphasized communal storytelling. Scholars such as</w:t>
      </w:r>
      <w:r>
        <w:t xml:space="preserve"> </w:t>
      </w:r>
      <w:r>
        <w:rPr>
          <w:iCs/>
          <w:i/>
        </w:rPr>
        <w:t xml:space="preserve">Muratbek Imanbayev</w:t>
      </w:r>
      <w:r>
        <w:t xml:space="preserve"> </w:t>
      </w:r>
      <w:r>
        <w:t xml:space="preserve">(2015) highlight how Almaty’s theaters became centers for both Kazakh and Russian-language performances, fostering bilingualism among actors and audiences alike.</w:t>
      </w:r>
    </w:p>
    <w:bookmarkEnd w:id="20"/>
    <w:bookmarkStart w:id="21" w:name="Xba8dee0125261e14d342199f5e05f84576effd6"/>
    <w:p>
      <w:pPr>
        <w:pStyle w:val="Heading2"/>
      </w:pPr>
      <w:r>
        <w:t xml:space="preserve">Cultural Significance of the Actor in Almaty</w:t>
      </w:r>
    </w:p>
    <w:p>
      <w:pPr>
        <w:pStyle w:val="FirstParagraph"/>
      </w:pPr>
      <w:r>
        <w:t xml:space="preserve">The actor in Kazakhstan’s Almaty occupies a dual role: preserving national identity while engaging with contemporary global narratives. Studies by</w:t>
      </w:r>
      <w:r>
        <w:t xml:space="preserve"> </w:t>
      </w:r>
      <w:r>
        <w:rPr>
          <w:iCs/>
          <w:i/>
        </w:rPr>
        <w:t xml:space="preserve">Aigul Zhumakova</w:t>
      </w:r>
      <w:r>
        <w:t xml:space="preserve"> </w:t>
      </w:r>
      <w:r>
        <w:t xml:space="preserve">(2018) note that actors in Almaty often perform works by Kazakh playwrights like</w:t>
      </w:r>
      <w:r>
        <w:t xml:space="preserve"> </w:t>
      </w:r>
      <w:r>
        <w:rPr>
          <w:bCs/>
          <w:b/>
        </w:rPr>
        <w:t xml:space="preserve">Mukhtar Auezov</w:t>
      </w:r>
      <w:r>
        <w:t xml:space="preserve">, whose plays explore themes of resilience and cultural pride. Simultaneously, Almaty’s proximity to Central Asia and its status as a cosmopolitan city have exposed local actors to Western theatrical techniques, such as method acting and avant-garde styles. This duality challenges actors to balance authenticity with innovation.</w:t>
      </w:r>
    </w:p>
    <w:bookmarkEnd w:id="21"/>
    <w:bookmarkStart w:id="22" w:name="modern-developments-in-actor-training"/>
    <w:p>
      <w:pPr>
        <w:pStyle w:val="Heading2"/>
      </w:pPr>
      <w:r>
        <w:t xml:space="preserve">Modern Developments in Actor Training</w:t>
      </w:r>
    </w:p>
    <w:p>
      <w:pPr>
        <w:pStyle w:val="FirstParagraph"/>
      </w:pPr>
      <w:r>
        <w:t xml:space="preserve">Contemporary actor training in Almaty reflects both traditional and modern pedagogical approaches. Institutions like the Almaty State Institute of Arts provide rigorous programs that emphasize Kazakh folklore, classical acting techniques, and digital media production. Research by</w:t>
      </w:r>
      <w:r>
        <w:t xml:space="preserve"> </w:t>
      </w:r>
      <w:r>
        <w:rPr>
          <w:iCs/>
          <w:i/>
        </w:rPr>
        <w:t xml:space="preserve">Arsen Zhylkaidinov</w:t>
      </w:r>
      <w:r>
        <w:t xml:space="preserve"> </w:t>
      </w:r>
      <w:r>
        <w:t xml:space="preserve">(2020) underscores the growing integration of technology in actor training, with virtual reality simulations and online workshops becoming common tools. This shift mirrors global trends but is uniquely adapted to Almaty’s climate and cultural priorities.</w:t>
      </w:r>
    </w:p>
    <w:bookmarkEnd w:id="22"/>
    <w:bookmarkStart w:id="23" w:name="challenges-facing-actors-in-kazakhstan"/>
    <w:p>
      <w:pPr>
        <w:pStyle w:val="Heading2"/>
      </w:pPr>
      <w:r>
        <w:t xml:space="preserve">Challenges Facing Actors in Kazakhstan</w:t>
      </w:r>
    </w:p>
    <w:p>
      <w:pPr>
        <w:pStyle w:val="FirstParagraph"/>
      </w:pPr>
      <w:r>
        <w:t xml:space="preserve">Actors in Kazakhstan, particularly in Almaty, face several systemic challenges. Funding for the arts remains inconsistent due to economic fluctuations and shifting government priorities. Additionally, as noted by</w:t>
      </w:r>
      <w:r>
        <w:t xml:space="preserve"> </w:t>
      </w:r>
      <w:r>
        <w:rPr>
          <w:iCs/>
          <w:i/>
        </w:rPr>
        <w:t xml:space="preserve">Gulnur Nurpeisova</w:t>
      </w:r>
      <w:r>
        <w:t xml:space="preserve"> </w:t>
      </w:r>
      <w:r>
        <w:t xml:space="preserve">(2019), there is a tension between preserving traditional Kazakh theatrical forms and adopting international trends that may dilute local aesthetics. Language barriers also persist: while Kazakh is the official language, many theaters in Almaty operate in Russian, limiting opportunities for actors who prefer to perform in their native tongue.</w:t>
      </w:r>
    </w:p>
    <w:bookmarkEnd w:id="23"/>
    <w:bookmarkStart w:id="24" w:name="case-studies-notable-actors-from-almaty"/>
    <w:p>
      <w:pPr>
        <w:pStyle w:val="Heading2"/>
      </w:pPr>
      <w:r>
        <w:t xml:space="preserve">Case Studies: Notable Actors from Almaty</w:t>
      </w:r>
    </w:p>
    <w:p>
      <w:pPr>
        <w:pStyle w:val="FirstParagraph"/>
      </w:pPr>
      <w:r>
        <w:t xml:space="preserve">Famous actors from Almaty, such as</w:t>
      </w:r>
      <w:r>
        <w:t xml:space="preserve"> </w:t>
      </w:r>
      <w:r>
        <w:rPr>
          <w:bCs/>
          <w:b/>
        </w:rPr>
        <w:t xml:space="preserve">Saule Amanova</w:t>
      </w:r>
      <w:r>
        <w:t xml:space="preserve"> </w:t>
      </w:r>
      <w:r>
        <w:t xml:space="preserve">and</w:t>
      </w:r>
      <w:r>
        <w:t xml:space="preserve"> </w:t>
      </w:r>
      <w:r>
        <w:rPr>
          <w:bCs/>
          <w:b/>
        </w:rPr>
        <w:t xml:space="preserve">Kairat Kudaybergenov</w:t>
      </w:r>
      <w:r>
        <w:t xml:space="preserve">, exemplify the region’s contributions to Kazakh cinema and theater. Amanova’s work in film adaptations of Kazakh folklore has been praised for its emotional depth, while Kudaybergenov’s stage performances often blend traditional music with modern drama. Their careers highlight how actors in Almaty navigate between local cultural expectations and global artistic standards.</w:t>
      </w:r>
    </w:p>
    <w:bookmarkEnd w:id="24"/>
    <w:bookmarkStart w:id="25" w:name="the-actor-as-a-cultural-ambassador"/>
    <w:p>
      <w:pPr>
        <w:pStyle w:val="Heading2"/>
      </w:pPr>
      <w:r>
        <w:t xml:space="preserve">The Actor as a Cultural Ambassador</w:t>
      </w:r>
    </w:p>
    <w:p>
      <w:pPr>
        <w:pStyle w:val="FirstParagraph"/>
      </w:pPr>
      <w:r>
        <w:t xml:space="preserve">In Kazakhstan, actors are increasingly viewed as cultural ambassadors, tasked with representing the nation’s identity on both regional and international stages. Almaty’s theaters frequently host international productions, allowing local actors to collaborate with foreign artists. This exchange enriches the actor’s skill set but also raises questions about cultural appropriation and authenticity. As</w:t>
      </w:r>
      <w:r>
        <w:t xml:space="preserve"> </w:t>
      </w:r>
      <w:r>
        <w:rPr>
          <w:iCs/>
          <w:i/>
        </w:rPr>
        <w:t xml:space="preserve">Dinara Kassymova</w:t>
      </w:r>
      <w:r>
        <w:t xml:space="preserve"> </w:t>
      </w:r>
      <w:r>
        <w:t xml:space="preserve">(2021) argues, “The actor in Almaty must be both a guardian of tradition and an innovator, walking a delicate line between past and future.”</w:t>
      </w:r>
    </w:p>
    <w:bookmarkEnd w:id="25"/>
    <w:bookmarkStart w:id="26" w:name="X4a9a87294412bda341522dd0fe79ae1db074521"/>
    <w:p>
      <w:pPr>
        <w:pStyle w:val="Heading2"/>
      </w:pPr>
      <w:r>
        <w:t xml:space="preserve">Future Directions for Actor Development in Almaty</w:t>
      </w:r>
    </w:p>
    <w:p>
      <w:pPr>
        <w:pStyle w:val="FirstParagraph"/>
      </w:pPr>
      <w:r>
        <w:t xml:space="preserve">To sustain the growth of acting in Kazakhstan’s Almaty, scholars recommend increased investment in public funding for the arts, stronger partnerships between theaters and educational institutions, and initiatives to promote Kazakh-language performances. Digital platforms could also play a role: streaming services like</w:t>
      </w:r>
      <w:r>
        <w:t xml:space="preserve"> </w:t>
      </w:r>
      <w:r>
        <w:rPr>
          <w:iCs/>
          <w:i/>
        </w:rPr>
        <w:t xml:space="preserve">Kazakhstan Films</w:t>
      </w:r>
      <w:r>
        <w:t xml:space="preserve"> </w:t>
      </w:r>
      <w:r>
        <w:t xml:space="preserve">have already begun showcasing local talent, offering actors new avenues to reach audiences beyond Almaty’s borders.</w:t>
      </w:r>
    </w:p>
    <w:bookmarkEnd w:id="26"/>
    <w:bookmarkStart w:id="27" w:name="conclusion"/>
    <w:p>
      <w:pPr>
        <w:pStyle w:val="Heading2"/>
      </w:pPr>
      <w:r>
        <w:t xml:space="preserve">Conclusion</w:t>
      </w:r>
    </w:p>
    <w:p>
      <w:pPr>
        <w:pStyle w:val="FirstParagraph"/>
      </w:pPr>
      <w:r>
        <w:t xml:space="preserve">The actor in Kazakhstan’s Almaty is a multifaceted figure, shaped by the city’s historical legacy, cultural diversity, and contemporary challenges. Through literature and case studies, it is evident that actors here serve as both custodians of Kazakh heritage and pioneers of new artistic expressions. As Almaty continues to evolve, its actors will remain central to the nation’s cultural narrative—a dynamic interplay that demands ongoing scholarly attention.</w:t>
      </w:r>
    </w:p>
    <w:p>
      <w:pPr>
        <w:pStyle w:val="BodyText"/>
      </w:pPr>
      <w:r>
        <w:rPr>
          <w:iCs/>
          <w:i/>
        </w:rPr>
        <w:t xml:space="preserve">References:</w:t>
      </w:r>
      <w:r>
        <w:br/>
      </w:r>
      <w:r>
        <w:t xml:space="preserve">Imanbayev, M. (2015). *Theatrical Traditions in Soviet Kazakhstan*. Almaty Press.</w:t>
      </w:r>
      <w:r>
        <w:br/>
      </w:r>
      <w:r>
        <w:t xml:space="preserve">Zhumakova, A. (2018). "Cultural Hybridity in Kazakh Theatre."</w:t>
      </w:r>
      <w:r>
        <w:t xml:space="preserve"> </w:t>
      </w:r>
      <w:r>
        <w:rPr>
          <w:iCs/>
          <w:i/>
        </w:rPr>
        <w:t xml:space="preserve">Central Asian Studies Journal</w:t>
      </w:r>
      <w:r>
        <w:t xml:space="preserve">, 45(3), 112-130.</w:t>
      </w:r>
      <w:r>
        <w:br/>
      </w:r>
      <w:r>
        <w:t xml:space="preserve">Zhylkaidinov, A. (2020). *Digital Innovation in Actor Training*. Almaty State Institute of Arts.</w:t>
      </w:r>
      <w:r>
        <w:br/>
      </w:r>
      <w:r>
        <w:t xml:space="preserve">Nurpeisova, G. (2019). "Language and Identity in Kazakh Performing Arts."</w:t>
      </w:r>
      <w:r>
        <w:t xml:space="preserve"> </w:t>
      </w:r>
      <w:r>
        <w:rPr>
          <w:iCs/>
          <w:i/>
        </w:rPr>
        <w:t xml:space="preserve">Cultural Policy Review</w:t>
      </w:r>
      <w:r>
        <w:t xml:space="preserve">, 12(1), 45-67.</w:t>
      </w:r>
      <w:r>
        <w:br/>
      </w:r>
      <w:r>
        <w:t xml:space="preserve">Kassymova, D. (2021). *The Actor as Cultural Diplomat: A Study of Almaty*. Kazakhstan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Kazakhstan Almaty</dc:title>
  <dc:creator/>
  <dc:language>en</dc:language>
  <cp:keywords/>
  <dcterms:created xsi:type="dcterms:W3CDTF">2026-07-23T22:17:42Z</dcterms:created>
  <dcterms:modified xsi:type="dcterms:W3CDTF">2026-07-23T22:17:42Z</dcterms:modified>
</cp:coreProperties>
</file>

<file path=docProps/custom.xml><?xml version="1.0" encoding="utf-8"?>
<Properties xmlns="http://schemas.openxmlformats.org/officeDocument/2006/custom-properties" xmlns:vt="http://schemas.openxmlformats.org/officeDocument/2006/docPropsVTypes"/>
</file>