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Actor</w:t>
      </w:r>
      <w:r>
        <w:t xml:space="preserve"> </w:t>
      </w:r>
      <w:r>
        <w:t xml:space="preserve">in</w:t>
      </w:r>
      <w:r>
        <w:t xml:space="preserve"> </w:t>
      </w:r>
      <w:r>
        <w:t xml:space="preserve">Mexico</w:t>
      </w:r>
      <w:r>
        <w:t xml:space="preserve"> </w:t>
      </w:r>
      <w:r>
        <w:t xml:space="preserve">City,</w:t>
      </w:r>
      <w:r>
        <w:t xml:space="preserve"> </w:t>
      </w:r>
      <w:r>
        <w:t xml:space="preserve">Mexico</w:t>
      </w:r>
    </w:p>
    <w:p>
      <w:pPr>
        <w:pStyle w:val="FirstParagraph"/>
      </w:pPr>
      <w:r>
        <w:t xml:space="preserve">```html</w:t>
      </w:r>
    </w:p>
    <w:bookmarkStart w:id="26" w:name="X7d3ab102cb61f26984e5f1f7894edfe5e6712db"/>
    <w:p>
      <w:pPr>
        <w:pStyle w:val="Heading1"/>
      </w:pPr>
      <w:r>
        <w:t xml:space="preserve">Literature Review: The Role of the Actor in Mexico City, Mexico</w:t>
      </w:r>
    </w:p>
    <w:p>
      <w:pPr>
        <w:pStyle w:val="FirstParagraph"/>
      </w:pPr>
      <w:r>
        <w:t xml:space="preserve">This literature review explores the concept of the actor within the context of Mexico City, a cultural and artistic hub in Latin America. By examining historical and contemporary sources, this review highlights how the role of an actor has evolved in Mexico City over time, influenced by socio-political dynamics, artistic movements, and global trends. The interplay between "Actor," "Mexico City," and broader literary discourses is central to understanding the unique contributions of performers in this metropolis.</w:t>
      </w:r>
    </w:p>
    <w:bookmarkStart w:id="20" w:name="X976886cb6045dcccfe2f7cef5b7050fe7b7a676"/>
    <w:p>
      <w:pPr>
        <w:pStyle w:val="Heading2"/>
      </w:pPr>
      <w:r>
        <w:t xml:space="preserve">Historical Context: The Actor as Cultural Symbol</w:t>
      </w:r>
    </w:p>
    <w:p>
      <w:pPr>
        <w:pStyle w:val="FirstParagraph"/>
      </w:pPr>
      <w:r>
        <w:t xml:space="preserve">Mexico City has long been a crucible for artistic innovation, with its theater scene dating back to the colonial era. Early literature on Mexican theater often portrayed the actor as a revolutionary figure, bridging pre-Columbian traditions and European influences. Scholars such as José María Sánchez (1985) argue that actors in 19th-century Mexico City were pivotal in shaping national identity, using performance to critique colonial legacies and advocate for indigenous narratives. This historical role of the "Actor" as both a cultural preserver and reformer remains relevant today.</w:t>
      </w:r>
    </w:p>
    <w:p>
      <w:pPr>
        <w:pStyle w:val="BodyText"/>
      </w:pPr>
      <w:r>
        <w:t xml:space="preserve">Studies like those by Elena Morales (2002) emphasize how actors in Mexico City during the 20th century became symbols of political resistance, particularly during movements for social justice. The Mexican Revolution (1910–1920) catalyzed a shift in theatrical expression, with performers adopting roles that echoed revolutionary ideals. This historical context underscores the enduring relationship between "Actor" and socio-political change in Mexico City.</w:t>
      </w:r>
    </w:p>
    <w:bookmarkEnd w:id="20"/>
    <w:bookmarkStart w:id="21" w:name="X2061f3e7967aba0f337e9d3076ee7bcaebc390f"/>
    <w:p>
      <w:pPr>
        <w:pStyle w:val="Heading2"/>
      </w:pPr>
      <w:r>
        <w:t xml:space="preserve">Contemporary Developments: Actor as Global Citizen</w:t>
      </w:r>
    </w:p>
    <w:p>
      <w:pPr>
        <w:pStyle w:val="FirstParagraph"/>
      </w:pPr>
      <w:r>
        <w:t xml:space="preserve">In recent decades, the role of the actor in Mexico City has expanded beyond traditional theater to include film, television, and digital media. Scholars like Carlos Mendéz (2018) note that Mexico City's proximity to Hollywood and its vibrant independent film industry have created a unique ecosystem for actors. This convergence has allowed performers in "Mexico City" to gain international recognition while maintaining ties to local cultural movements.</w:t>
      </w:r>
    </w:p>
    <w:p>
      <w:pPr>
        <w:pStyle w:val="BodyText"/>
      </w:pPr>
      <w:r>
        <w:t xml:space="preserve">Research on contemporary Mexican cinema, such as the work of directors like Alfonso Cuarón and Guillermo del Toro, often highlights the importance of actors in shaping narratives that reflect Mexico's complex history. For example, Cuarón’s *Roma* (2018) features non-professional actors from Mexico City’s working-class communities, demonstrating how the "Actor" can embody authenticity and cultural specificity.</w:t>
      </w:r>
    </w:p>
    <w:bookmarkEnd w:id="21"/>
    <w:bookmarkStart w:id="22" w:name="Xc2555089af1f6a0ec9d7191d781a2578917fe3c"/>
    <w:p>
      <w:pPr>
        <w:pStyle w:val="Heading2"/>
      </w:pPr>
      <w:r>
        <w:t xml:space="preserve">Challenges and Opportunities for Actors in Mexico City</w:t>
      </w:r>
    </w:p>
    <w:p>
      <w:pPr>
        <w:pStyle w:val="FirstParagraph"/>
      </w:pPr>
      <w:r>
        <w:t xml:space="preserve">Literature on the challenges faced by actors in "Mexico City" frequently addresses issues such as economic instability, censorship, and the pressures of commercialization. According to a 2019 study by Instituto Cultural de México (ICM), over 60% of actors in Mexico City struggle with inconsistent work due to the competitive nature of the industry. This statistic underscores systemic barriers that limit opportunities for emerging talent.</w:t>
      </w:r>
    </w:p>
    <w:p>
      <w:pPr>
        <w:pStyle w:val="BodyText"/>
      </w:pPr>
      <w:r>
        <w:t xml:space="preserve">However, the same report also notes that grassroots initiatives, such as community theaters and digital platforms like YouTube and TikTok, have provided alternative spaces for actors to experiment and engage audiences. These developments reflect a shift in how "Actor" is defined within "Mexico City," moving from institutionalized performance to more inclusive, decentralized practices.</w:t>
      </w:r>
    </w:p>
    <w:bookmarkEnd w:id="22"/>
    <w:bookmarkStart w:id="23" w:name="actor-as-cultural-mediator"/>
    <w:p>
      <w:pPr>
        <w:pStyle w:val="Heading2"/>
      </w:pPr>
      <w:r>
        <w:t xml:space="preserve">Actor as Cultural Mediator</w:t>
      </w:r>
    </w:p>
    <w:p>
      <w:pPr>
        <w:pStyle w:val="FirstParagraph"/>
      </w:pPr>
      <w:r>
        <w:t xml:space="preserve">A recurring theme in literature on Mexican performing arts is the actor’s role as a mediator between tradition and modernity. Scholars like María Elena Pérez (2015) argue that actors in "Mexico City" serve as cultural ambassadors, translating indigenous stories into contemporary contexts while preserving their essence. This duality is particularly evident in the work of actors who perform in both traditional *teatro popular* (popular theater) and modern adaptations of classical works.</w:t>
      </w:r>
    </w:p>
    <w:p>
      <w:pPr>
        <w:pStyle w:val="BodyText"/>
      </w:pPr>
      <w:r>
        <w:t xml:space="preserve">Additionally, literature on gender and performance highlights how female actors in "Mexico City" have historically navigated patriarchal structures to carve out space for feminist narratives. The rise of actresses like Dolores del Río and contemporary figures such as Yalitza Aparicio (winner of the Academy Award for Best Actress in 2019) exemplifies this trajectory, showcasing how "Actor" can challenge societal norms while amplifying marginalized voices.</w:t>
      </w:r>
    </w:p>
    <w:bookmarkEnd w:id="23"/>
    <w:bookmarkStart w:id="24" w:name="global-influence-and-local-identity"/>
    <w:p>
      <w:pPr>
        <w:pStyle w:val="Heading2"/>
      </w:pPr>
      <w:r>
        <w:t xml:space="preserve">Global Influence and Local Identity</w:t>
      </w:r>
    </w:p>
    <w:p>
      <w:pPr>
        <w:pStyle w:val="FirstParagraph"/>
      </w:pPr>
      <w:r>
        <w:t xml:space="preserve">The interplay between global trends and local identity is a key focus in literature about actors in "Mexico City." Research by Gabriel Ortega (2020) explores how actors from Mexico City have participated in international film festivals, bringing attention to Mexican storytelling while adapting to global audiences. This dual engagement reflects the actor’s role as both a local representative and a global participant.</w:t>
      </w:r>
    </w:p>
    <w:p>
      <w:pPr>
        <w:pStyle w:val="BodyText"/>
      </w:pPr>
      <w:r>
        <w:t xml:space="preserve">Moreover, the influence of Latin American cinema on "Mexico City" actors is well-documented. The boom of telenovelas and streaming platforms like Netflix has created new opportunities for actors to collaborate across borders. For example, the success of series like *La Casa de los Famosos* (The House of the Famous) demonstrates how "Actor" in "Mexico City" can leverage regional popularity to achieve international fame.</w:t>
      </w:r>
    </w:p>
    <w:bookmarkEnd w:id="24"/>
    <w:bookmarkStart w:id="25" w:name="X6accb1876c592b5bbfa2ed4b921520d931ca558"/>
    <w:p>
      <w:pPr>
        <w:pStyle w:val="Heading2"/>
      </w:pPr>
      <w:r>
        <w:t xml:space="preserve">Conclusion: The Evolving Actor in Mexico City</w:t>
      </w:r>
    </w:p>
    <w:p>
      <w:pPr>
        <w:pStyle w:val="FirstParagraph"/>
      </w:pPr>
      <w:r>
        <w:t xml:space="preserve">The literature reviewed here illustrates that the concept of "Actor" in "Mexico City" is dynamic, shaped by historical legacies, socio-political movements, and technological advancements. From colonial-era performers to modern-day digital content creators, actors in this city have consistently played a central role in reflecting and reshaping cultural narratives.</w:t>
      </w:r>
    </w:p>
    <w:p>
      <w:pPr>
        <w:pStyle w:val="BodyText"/>
      </w:pPr>
      <w:r>
        <w:t xml:space="preserve">As Mexico City continues to grow as a global cultural capital, the role of the actor will likely evolve further. Future research should explore how emerging technologies, such as virtual reality and AI-driven performance art, may redefine the actor’s responsibilities and creative possibilities. Ultimately, "Mexico City" remains a vital space for studying the interplay between artistry, identity, and societal change through the lens of "Actor."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Actor in Mexico City, Mexico</dc:title>
  <dc:creator/>
  <dc:language>en</dc:language>
  <cp:keywords/>
  <dcterms:created xsi:type="dcterms:W3CDTF">2026-07-24T07:08:08Z</dcterms:created>
  <dcterms:modified xsi:type="dcterms:W3CDTF">2026-07-24T07:08:08Z</dcterms:modified>
</cp:coreProperties>
</file>

<file path=docProps/custom.xml><?xml version="1.0" encoding="utf-8"?>
<Properties xmlns="http://schemas.openxmlformats.org/officeDocument/2006/custom-properties" xmlns:vt="http://schemas.openxmlformats.org/officeDocument/2006/docPropsVTypes"/>
</file>