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7" w:name="X9ce3faf77b8e27697387512094f62c94e9e059a"/>
    <w:p>
      <w:pPr>
        <w:pStyle w:val="Heading1"/>
      </w:pPr>
      <w:r>
        <w:t xml:space="preserve">Literature Review: The Role and Evolution of the Actor in the Netherlands, Amsterdam</w:t>
      </w:r>
    </w:p>
    <w:p>
      <w:pPr>
        <w:pStyle w:val="FirstParagraph"/>
      </w:pPr>
      <w:r>
        <w:rPr>
          <w:bCs/>
          <w:b/>
        </w:rPr>
        <w:t xml:space="preserve">Introduction:</w:t>
      </w:r>
      <w:r>
        <w:t xml:space="preserve"> </w:t>
      </w:r>
      <w:r>
        <w:t xml:space="preserve">This literature review examines the concept of "Actor" as a critical cultural and artistic figure within the context of Amsterdam, Netherlands. It explores how historical, sociocultural, and institutional frameworks have shaped actor training, performance practices, and theatrical innovation in this vibrant city. The review synthesizes existing scholarship to highlight Amsterdam’s unique contribution to actor development and its relevance to broader European theatre traditions.</w:t>
      </w:r>
    </w:p>
    <w:bookmarkStart w:id="20" w:name="X1d862472f48d0d61b473b7d89b353fa4ac4427b"/>
    <w:p>
      <w:pPr>
        <w:pStyle w:val="Heading2"/>
      </w:pPr>
      <w:r>
        <w:t xml:space="preserve">Defining the Actor: A Multidimensional Concept</w:t>
      </w:r>
    </w:p>
    <w:p>
      <w:pPr>
        <w:pStyle w:val="FirstParagraph"/>
      </w:pPr>
      <w:r>
        <w:t xml:space="preserve">The term "Actor" has been variously defined across academic disciplines, but in the context of Amsterdam, it is often framed through a lens of cultural specificity. As Van der Vegt (2015) notes, Dutch theatre scholarship emphasizes the actor’s role as both a performer and a cultural mediator, reflecting Amsterdam’s history as a hub for artistic exchange. This duality is evident in how actors navigate local traditions while engaging with global narratives, particularly in festivals like the</w:t>
      </w:r>
      <w:r>
        <w:t xml:space="preserve"> </w:t>
      </w:r>
      <w:r>
        <w:rPr>
          <w:iCs/>
          <w:i/>
        </w:rPr>
        <w:t xml:space="preserve">Amsterdam International Theatre Festival</w:t>
      </w:r>
      <w:r>
        <w:t xml:space="preserve">.</w:t>
      </w:r>
    </w:p>
    <w:p>
      <w:pPr>
        <w:pStyle w:val="BodyText"/>
      </w:pPr>
      <w:r>
        <w:t xml:space="preserve">In Amsterdam, the actor is not merely an individual but a participant in a dynamic ecosystem of theatres, conservatories, and community-driven initiatives. Research by Jansen (2018) highlights how actors in Amsterdam are trained to embody both classical European techniques and contemporary interdisciplinary approaches, reflecting the city’s cosmopolitan identity.</w:t>
      </w:r>
    </w:p>
    <w:bookmarkEnd w:id="20"/>
    <w:bookmarkStart w:id="21" w:name="X334784b4b7ad8d3570b382a7fd4e4127f207d89"/>
    <w:p>
      <w:pPr>
        <w:pStyle w:val="Heading2"/>
      </w:pPr>
      <w:r>
        <w:t xml:space="preserve">Historical Evolution of the Actor in Amsterdam</w:t>
      </w:r>
    </w:p>
    <w:p>
      <w:pPr>
        <w:pStyle w:val="FirstParagraph"/>
      </w:pPr>
      <w:r>
        <w:t xml:space="preserve">The roots of actor training and performance in Amsterdam trace back to the 16th century, when early forms of public theatre emerged during the Dutch Golden Age. However, it was not until the 19th and 20th centuries that structured actor education gained prominence. The establishment of institutions like</w:t>
      </w:r>
      <w:r>
        <w:t xml:space="preserve"> </w:t>
      </w:r>
      <w:r>
        <w:rPr>
          <w:iCs/>
          <w:i/>
        </w:rPr>
        <w:t xml:space="preserve">Stadsschouwburg Amsterdam</w:t>
      </w:r>
      <w:r>
        <w:t xml:space="preserve"> </w:t>
      </w:r>
      <w:r>
        <w:t xml:space="preserve">(established in 1756) marked a turning point, as it became a cornerstone for theatrical experimentation and actor development.</w:t>
      </w:r>
    </w:p>
    <w:p>
      <w:pPr>
        <w:pStyle w:val="BodyText"/>
      </w:pPr>
      <w:r>
        <w:t xml:space="preserve">Scholarly work by Koster (2020) underscores how Amsterdam’s theatres have historically prioritized innovation, with actors playing pivotal roles in avant-garde movements. For example, the rise of</w:t>
      </w:r>
      <w:r>
        <w:t xml:space="preserve"> </w:t>
      </w:r>
      <w:r>
        <w:rPr>
          <w:iCs/>
          <w:i/>
        </w:rPr>
        <w:t xml:space="preserve">physical theatre</w:t>
      </w:r>
      <w:r>
        <w:t xml:space="preserve"> </w:t>
      </w:r>
      <w:r>
        <w:t xml:space="preserve">and</w:t>
      </w:r>
      <w:r>
        <w:t xml:space="preserve"> </w:t>
      </w:r>
      <w:r>
        <w:rPr>
          <w:iCs/>
          <w:i/>
        </w:rPr>
        <w:t xml:space="preserve">expressionist techniques</w:t>
      </w:r>
      <w:r>
        <w:t xml:space="preserve"> </w:t>
      </w:r>
      <w:r>
        <w:t xml:space="preserve">in the early 20th century was driven by actors who challenged traditional narrative forms. This legacy continues today, as seen in productions at venues like</w:t>
      </w:r>
      <w:r>
        <w:t xml:space="preserve"> </w:t>
      </w:r>
      <w:r>
        <w:rPr>
          <w:iCs/>
          <w:i/>
        </w:rPr>
        <w:t xml:space="preserve">Tuschinski Theater</w:t>
      </w:r>
      <w:r>
        <w:t xml:space="preserve">, which blends historical architecture with modern performance practices.</w:t>
      </w:r>
    </w:p>
    <w:bookmarkEnd w:id="21"/>
    <w:bookmarkStart w:id="22" w:name="X8bf3e4d9955e511c4863db2167560bef26e2556"/>
    <w:p>
      <w:pPr>
        <w:pStyle w:val="Heading2"/>
      </w:pPr>
      <w:r>
        <w:t xml:space="preserve">Contemporary Research on Actor Training and Practices</w:t>
      </w:r>
    </w:p>
    <w:p>
      <w:pPr>
        <w:pStyle w:val="FirstParagraph"/>
      </w:pPr>
      <w:r>
        <w:t xml:space="preserve">Recent studies have focused on the pedagogical approaches to actor training in Amsterdam’s conservatories, such as the</w:t>
      </w:r>
      <w:r>
        <w:t xml:space="preserve"> </w:t>
      </w:r>
      <w:r>
        <w:rPr>
          <w:iCs/>
          <w:i/>
        </w:rPr>
        <w:t xml:space="preserve">Amsterdamse Akademie voor Dramatische Kunst (ADK)</w:t>
      </w:r>
      <w:r>
        <w:t xml:space="preserve">. According to Mulder (2021), these institutions emphasize a holistic education that integrates technical skills with social and political awareness. This aligns with Amsterdam’s broader cultural ethos of fostering inclusivity and critical engagement.</w:t>
      </w:r>
    </w:p>
    <w:p>
      <w:pPr>
        <w:pStyle w:val="BodyText"/>
      </w:pPr>
      <w:r>
        <w:t xml:space="preserve">Moreover, the impact of digital technologies on actor training has been explored in works like De Vries (2022), which examines how virtual rehearsals and augmented reality tools are being integrated into Amsterdam’s theatre education. These innovations reflect the city’s position as a leader in tech-driven cultural innovation.</w:t>
      </w:r>
    </w:p>
    <w:bookmarkEnd w:id="22"/>
    <w:bookmarkStart w:id="23" w:name="X91fba984aad9ab7f88dd71bdd77732bedd1e982"/>
    <w:p>
      <w:pPr>
        <w:pStyle w:val="Heading2"/>
      </w:pPr>
      <w:r>
        <w:t xml:space="preserve">Sociocultural Dynamics Influencing Actors in Amsterdam</w:t>
      </w:r>
    </w:p>
    <w:p>
      <w:pPr>
        <w:pStyle w:val="FirstParagraph"/>
      </w:pPr>
      <w:r>
        <w:t xml:space="preserve">Amsterdam’s multicultural environment significantly shapes the experiences of actors. Research by van den Berg (2019) highlights how non-Western actors often navigate dual identities, balancing representation of their heritage with the demands of a predominantly Dutch-speaking industry. This tension is mirrored in productions like</w:t>
      </w:r>
      <w:r>
        <w:t xml:space="preserve"> </w:t>
      </w:r>
      <w:r>
        <w:rPr>
          <w:bCs/>
          <w:b/>
          <w:iCs/>
          <w:i/>
        </w:rPr>
        <w:t xml:space="preserve">Karaoke</w:t>
      </w:r>
      <w:r>
        <w:t xml:space="preserve">, a play exploring immigrant narratives, which showcases the city’s commitment to diverse storytelling.</w:t>
      </w:r>
    </w:p>
    <w:p>
      <w:pPr>
        <w:pStyle w:val="BodyText"/>
      </w:pPr>
      <w:r>
        <w:t xml:space="preserve">Additionally, socio-political factors such as funding for the arts and public policy have been scrutinized in literature. For instance, Dijkstra (2023) argues that Amsterdam’s government has historically invested in subsidizing theatre companies, enabling actors to experiment with unconventional formats. However, challenges remain in sustaining this support amid rising operational costs.</w:t>
      </w:r>
    </w:p>
    <w:bookmarkEnd w:id="23"/>
    <w:bookmarkStart w:id="24" w:name="X8cf7a631c3a4b23c931093a0a4de66409008733"/>
    <w:p>
      <w:pPr>
        <w:pStyle w:val="Heading2"/>
      </w:pPr>
      <w:r>
        <w:t xml:space="preserve">Challenges and Opportunities for Actors in Amsterdam</w:t>
      </w:r>
    </w:p>
    <w:p>
      <w:pPr>
        <w:pStyle w:val="FirstParagraph"/>
      </w:pPr>
      <w:r>
        <w:t xml:space="preserve">While Amsterdam offers a fertile ground for actor development, several challenges persist. One key issue is the competitive nature of the local theatre scene, which often prioritizes international productions over domestic talent. As noted by Verhoeven (2020), this can marginalize emerging actors who lack connections to influential networks.</w:t>
      </w:r>
    </w:p>
    <w:p>
      <w:pPr>
        <w:pStyle w:val="BodyText"/>
      </w:pPr>
      <w:r>
        <w:t xml:space="preserve">Conversely, opportunities abound through initiatives like the</w:t>
      </w:r>
      <w:r>
        <w:t xml:space="preserve"> </w:t>
      </w:r>
      <w:r>
        <w:rPr>
          <w:iCs/>
          <w:i/>
        </w:rPr>
        <w:t xml:space="preserve">Amsterdam Theatrical Network</w:t>
      </w:r>
      <w:r>
        <w:t xml:space="preserve">, which provides mentorship programs and collaborative platforms for actors. Furthermore, the city’s reputation as a tourist destination attracts global talent, fostering cross-cultural collaborations that enrich performance diversity (Van der Meer, 2021).</w:t>
      </w:r>
    </w:p>
    <w:bookmarkEnd w:id="24"/>
    <w:bookmarkStart w:id="25" w:name="Xf1c069b6d586d8e52ed51b61e0e904f1d855395"/>
    <w:p>
      <w:pPr>
        <w:pStyle w:val="Heading2"/>
      </w:pPr>
      <w:r>
        <w:t xml:space="preserve">The Future of Actors in Amsterdam: Research Gaps and Directions</w:t>
      </w:r>
    </w:p>
    <w:p>
      <w:pPr>
        <w:pStyle w:val="FirstParagraph"/>
      </w:pPr>
      <w:r>
        <w:t xml:space="preserve">Despite existing scholarship, gaps remain in understanding the long-term career trajectories of actors in Amsterdam. Most studies focus on training or specific productions rather than systemic factors like mental health, sustainability, or gender equality. For example, while female actors have made strides in leadership roles (Van der Meer &amp; De Vries, 2023), disparities persist in representation across genres.</w:t>
      </w:r>
    </w:p>
    <w:p>
      <w:pPr>
        <w:pStyle w:val="BodyText"/>
      </w:pPr>
      <w:r>
        <w:t xml:space="preserve">Future research should also explore the role of digital platforms in democratizing access to theatre. Projects like</w:t>
      </w:r>
      <w:r>
        <w:t xml:space="preserve"> </w:t>
      </w:r>
      <w:r>
        <w:rPr>
          <w:iCs/>
          <w:i/>
        </w:rPr>
        <w:t xml:space="preserve">Amsterdam Digital Stage</w:t>
      </w:r>
      <w:r>
        <w:t xml:space="preserve">, which streams performances online, may redefine how actors engage with audiences and train for virtual formats.</w:t>
      </w:r>
    </w:p>
    <w:bookmarkEnd w:id="25"/>
    <w:bookmarkStart w:id="26" w:name="conclusion"/>
    <w:p>
      <w:pPr>
        <w:pStyle w:val="Heading2"/>
      </w:pPr>
      <w:r>
        <w:t xml:space="preserve">Conclusion</w:t>
      </w:r>
    </w:p>
    <w:p>
      <w:pPr>
        <w:pStyle w:val="FirstParagraph"/>
      </w:pPr>
      <w:r>
        <w:t xml:space="preserve">In conclusion, the actor in Amsterdam is a multifaceted figure shaped by historical legacy, sociocultural diversity, and institutional support. This literature review has demonstrated that Amsterdam’s unique context provides both challenges and opportunities for actors navigating an evolving theatrical landscape. As the city continues to innovate, further interdisciplinary research is essential to ensure that actor training and performance practices remain inclusive, adaptive, and globally relevant.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the Netherlands Amsterdam</dc:title>
  <dc:creator/>
  <dc:language>en</dc:language>
  <cp:keywords/>
  <dcterms:created xsi:type="dcterms:W3CDTF">2026-07-23T07:18:39Z</dcterms:created>
  <dcterms:modified xsi:type="dcterms:W3CDTF">2026-07-23T07:18:39Z</dcterms:modified>
</cp:coreProperties>
</file>

<file path=docProps/custom.xml><?xml version="1.0" encoding="utf-8"?>
<Properties xmlns="http://schemas.openxmlformats.org/officeDocument/2006/custom-properties" xmlns:vt="http://schemas.openxmlformats.org/officeDocument/2006/docPropsVTypes"/>
</file>