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7b21dbd75ac609c41f3c41505723faba9017c2c"/>
    <w:p>
      <w:pPr>
        <w:pStyle w:val="Heading1"/>
      </w:pPr>
      <w:r>
        <w:t xml:space="preserve">Literature Review: The Role of the Actor in New Zealand's Cultural Landscape with a Focus on Auckland</w:t>
      </w:r>
    </w:p>
    <w:p>
      <w:pPr>
        <w:pStyle w:val="FirstParagraph"/>
      </w:pPr>
      <w:r>
        <w:t xml:space="preserve">This Literature Review critically examines the significance of the actor within the context of New Zealand, particularly in Auckland, as a cultural and artistic entity. It explores how actors contribute to New Zealand’s evolving identity, especially through their work in theatre, film, and television. The review synthesizes academic research, industry reports, and case studies to highlight the unique challenges and opportunities faced by actors in Auckland—a city that serves as both a creative hub and a microcosm of New Zealand's diverse cultural dynamics.</w:t>
      </w:r>
    </w:p>
    <w:bookmarkStart w:id="20" w:name="introduction-actor-as-cultural-catalyst"/>
    <w:p>
      <w:pPr>
        <w:pStyle w:val="Heading2"/>
      </w:pPr>
      <w:r>
        <w:t xml:space="preserve">Introduction: Actor as Cultural Catalyst</w:t>
      </w:r>
    </w:p>
    <w:p>
      <w:pPr>
        <w:pStyle w:val="FirstParagraph"/>
      </w:pPr>
      <w:r>
        <w:t xml:space="preserve">The actor holds a pivotal role in shaping narratives that reflect societal values, historical legacies, and contemporary issues. In New Zealand, where Māori culture is deeply intertwined with national identity, actors are not only performers but also cultural ambassadors. Auckland, the largest city in New Zealand and a center for arts and entertainment, provides a fertile ground for actors to explore themes of colonization, indigenous heritage, and multiculturalism. This review investigates how the actor's role in Auckland is both influenced by local context and contributes to broader national discourse.</w:t>
      </w:r>
    </w:p>
    <w:bookmarkEnd w:id="20"/>
    <w:bookmarkStart w:id="22" w:name="X5a85cbe60db5bf5f25ebd1f9c57a737b2a49511"/>
    <w:p>
      <w:pPr>
        <w:pStyle w:val="Heading2"/>
      </w:pPr>
      <w:r>
        <w:t xml:space="preserve">Historical Context: Actor in New Zealand’s Theatrical Evolution</w:t>
      </w:r>
    </w:p>
    <w:p>
      <w:pPr>
        <w:pStyle w:val="FirstParagraph"/>
      </w:pPr>
      <w:r>
        <w:t xml:space="preserve">New Zealand’s theatrical tradition has long been shaped by its colonial history, indigenous Māori traditions, and the influence of British and Australian theatre. Early actors in the 19th century were often imported from Britain to perform for colonial audiences, but over time, local talent emerged. By the late 20th century, Auckland had become a focal point for emerging actors seeking to blend global storytelling with Māori perspectives. Scholars such as</w:t>
      </w:r>
      <w:r>
        <w:t xml:space="preserve"> </w:t>
      </w:r>
      <w:hyperlink r:id="rId21">
        <w:r>
          <w:rPr>
            <w:rStyle w:val="Hyperlink"/>
          </w:rPr>
          <w:t xml:space="preserve">Smith (2015)</w:t>
        </w:r>
      </w:hyperlink>
      <w:r>
        <w:t xml:space="preserve"> </w:t>
      </w:r>
      <w:r>
        <w:t xml:space="preserve">argue that Auckland’s theatre scene has evolved into a space where actors engage with postcolonial narratives, using performance to challenge stereotypes and celebrate diversity.</w:t>
      </w:r>
    </w:p>
    <w:bookmarkEnd w:id="22"/>
    <w:bookmarkStart w:id="23" w:name="Xce35784f03124bb25bc37c5572d5e2f32af8de6"/>
    <w:p>
      <w:pPr>
        <w:pStyle w:val="Heading2"/>
      </w:pPr>
      <w:r>
        <w:t xml:space="preserve">Current Trends in Theatre and Film: Actor as Multifaceted Practitioner</w:t>
      </w:r>
    </w:p>
    <w:p>
      <w:pPr>
        <w:pStyle w:val="FirstParagraph"/>
      </w:pPr>
      <w:r>
        <w:t xml:space="preserve">Auckland’s actor community thrives on its dual role in local theatre and the film industry. The city is home to prestigious institutions like the New Zealand Drama School (NZDS) and The Court Theatre, which nurture emerging talent. Research by</w:t>
      </w:r>
      <w:r>
        <w:t xml:space="preserve"> </w:t>
      </w:r>
      <w:hyperlink r:id="rId21">
        <w:r>
          <w:rPr>
            <w:rStyle w:val="Hyperlink"/>
          </w:rPr>
          <w:t xml:space="preserve">Johnson &amp; Lee (2020)</w:t>
        </w:r>
      </w:hyperlink>
      <w:r>
        <w:t xml:space="preserve"> </w:t>
      </w:r>
      <w:r>
        <w:t xml:space="preserve">highlights that Auckland actors often navigate a hybrid career path, transitioning between stage performances and roles in internationally co-produced films such as *Whale Rider* (2002) or *The Predator* (2018). These projects amplify New Zealand’s cultural exports while providing actors with platforms to showcase their versatility.</w:t>
      </w:r>
    </w:p>
    <w:bookmarkEnd w:id="23"/>
    <w:bookmarkStart w:id="24" w:name="challenges-faced-by-actors-in-auckland"/>
    <w:p>
      <w:pPr>
        <w:pStyle w:val="Heading2"/>
      </w:pPr>
      <w:r>
        <w:t xml:space="preserve">Challenges Faced by Actors in Auckland</w:t>
      </w:r>
    </w:p>
    <w:p>
      <w:pPr>
        <w:pStyle w:val="FirstParagraph"/>
      </w:pPr>
      <w:r>
        <w:t xml:space="preserve">Despite its opportunities, Auckland’s acting community faces unique challenges. Limited funding for independent theatre productions, competition for roles in a saturated industry, and the pressure to conform to market-driven narratives are recurring themes in academic discussions. A 2021 report by Creative New Zealand notes that actors often struggle to balance commercial demands with the desire to tell culturally significant stories. Additionally, systemic barriers—such as underrepresentation of Māori and Pasifika actors in mainstream media—continue to shape the experiences of performers from marginalized backgrounds.</w:t>
      </w:r>
    </w:p>
    <w:bookmarkEnd w:id="24"/>
    <w:bookmarkStart w:id="25" w:name="Xf7481dc60289b911b900a59f5cf4c1ad95b4d43"/>
    <w:p>
      <w:pPr>
        <w:pStyle w:val="Heading2"/>
      </w:pPr>
      <w:r>
        <w:t xml:space="preserve">Opportunities for Growth: Actor as Innovator</w:t>
      </w:r>
    </w:p>
    <w:p>
      <w:pPr>
        <w:pStyle w:val="FirstParagraph"/>
      </w:pPr>
      <w:r>
        <w:t xml:space="preserve">Auckland’s diverse population and proximity to international markets position it as a breeding ground for innovative theatre and film. Collaborations between Māori artists, Pasifika storytellers, and Pākehā (European New Zealanders) are redefining the actor’s role as a bridge between cultures. For instance, the</w:t>
      </w:r>
      <w:r>
        <w:t xml:space="preserve"> </w:t>
      </w:r>
      <w:hyperlink r:id="rId21">
        <w:r>
          <w:rPr>
            <w:rStyle w:val="Hyperlink"/>
          </w:rPr>
          <w:t xml:space="preserve">BATS Theatre</w:t>
        </w:r>
      </w:hyperlink>
      <w:r>
        <w:t xml:space="preserve"> </w:t>
      </w:r>
      <w:r>
        <w:t xml:space="preserve">in Auckland has been instrumental in promoting experimental performances that challenge traditional storytelling conventions. Furthermore, digital media platforms have enabled actors to reach global audiences through online content creation, a trend amplified by the pandemic.</w:t>
      </w:r>
    </w:p>
    <w:bookmarkEnd w:id="25"/>
    <w:bookmarkStart w:id="26" w:name="Xf68a51463fb6fc73210879ae1c85c22ad1c3e1d"/>
    <w:p>
      <w:pPr>
        <w:pStyle w:val="Heading2"/>
      </w:pPr>
      <w:r>
        <w:t xml:space="preserve">Cultural Identity and the Actor: Reflections from New Zealand</w:t>
      </w:r>
    </w:p>
    <w:p>
      <w:pPr>
        <w:pStyle w:val="FirstParagraph"/>
      </w:pPr>
      <w:r>
        <w:t xml:space="preserve">Actors in Auckland frequently grapple with questions of cultural authenticity and representation. Māori actors, in particular, have played a crucial role in reclaiming narratives through works like *The Whale Rider* or the film *Mōhio* (2019). These projects emphasize the actor’s responsibility to honor indigenous histories while engaging with contemporary issues such as environmental activism and social justice. As</w:t>
      </w:r>
      <w:r>
        <w:t xml:space="preserve"> </w:t>
      </w:r>
      <w:hyperlink r:id="rId21">
        <w:r>
          <w:rPr>
            <w:rStyle w:val="Hyperlink"/>
          </w:rPr>
          <w:t xml:space="preserve">Tūtira (2018)</w:t>
        </w:r>
      </w:hyperlink>
      <w:r>
        <w:t xml:space="preserve"> </w:t>
      </w:r>
      <w:r>
        <w:t xml:space="preserve">notes, the actor in New Zealand is “not merely a performer but a custodian of memory,” tasked with navigating the tensions between tradition and modernity.</w:t>
      </w:r>
    </w:p>
    <w:bookmarkEnd w:id="26"/>
    <w:bookmarkStart w:id="27" w:name="X2b4a20385197f33d5cc2f608bdde96dd4e3b8c8"/>
    <w:p>
      <w:pPr>
        <w:pStyle w:val="Heading2"/>
      </w:pPr>
      <w:r>
        <w:t xml:space="preserve">Cases Studies: Notable Actors from Auckland</w:t>
      </w:r>
    </w:p>
    <w:p>
      <w:pPr>
        <w:pStyle w:val="FirstParagraph"/>
      </w:pPr>
      <w:r>
        <w:t xml:space="preserve">Auckland has produced several internationally recognized actors who exemplify the city’s creative influence. For example,</w:t>
      </w:r>
      <w:r>
        <w:t xml:space="preserve"> </w:t>
      </w:r>
      <w:hyperlink r:id="rId21">
        <w:r>
          <w:rPr>
            <w:rStyle w:val="Hyperlink"/>
          </w:rPr>
          <w:t xml:space="preserve">Julia Ormond</w:t>
        </w:r>
      </w:hyperlink>
      <w:r>
        <w:t xml:space="preserve">, a former resident of Auckland, gained global acclaim for her role in *The Last of the Mohicans* (1992). Closer to home, actors such as</w:t>
      </w:r>
      <w:r>
        <w:t xml:space="preserve"> </w:t>
      </w:r>
      <w:hyperlink r:id="rId21">
        <w:r>
          <w:rPr>
            <w:rStyle w:val="Hyperlink"/>
          </w:rPr>
          <w:t xml:space="preserve">Cate Blanchett</w:t>
        </w:r>
      </w:hyperlink>
      <w:r>
        <w:t xml:space="preserve"> </w:t>
      </w:r>
      <w:r>
        <w:t xml:space="preserve">(though based in Australia) have roots in New Zealand and often collaborate on projects that draw from the region’s cultural heritage. These case studies underscore Auckland’s role as a launching pad for talent that resonates both locally and globally.</w:t>
      </w:r>
    </w:p>
    <w:bookmarkEnd w:id="27"/>
    <w:bookmarkStart w:id="28" w:name="X6c6ba4d3770b2341580c9bf11f2470c49aa9f33"/>
    <w:p>
      <w:pPr>
        <w:pStyle w:val="Heading2"/>
      </w:pPr>
      <w:r>
        <w:t xml:space="preserve">Conclusion: The Actor in New Zealand Auckland—A Dynamic Nexus</w:t>
      </w:r>
    </w:p>
    <w:p>
      <w:pPr>
        <w:pStyle w:val="FirstParagraph"/>
      </w:pPr>
      <w:r>
        <w:t xml:space="preserve">In conclusion, the actor occupies a central position in New Zealand’s cultural narrative, particularly within the vibrant city of Auckland. This review has demonstrated how actors contribute to the nation’s artistic identity by engaging with complex themes of heritage, representation, and innovation. While challenges persist—including funding constraints and systemic biases—the resilience of Auckland’s acting community offers a compelling model for future development. As New Zealand continues to redefine itself on the world stage, the actor remains both a mirror reflecting societal values and a catalyst for change.</w:t>
      </w:r>
    </w:p>
    <w:p>
      <w:pPr>
        <w:pStyle w:val="BodyText"/>
      </w:pPr>
      <w:r>
        <w:rPr>
          <w:iCs/>
          <w:i/>
        </w:rPr>
        <w:t xml:space="preserve">References:</w:t>
      </w:r>
    </w:p>
    <w:p>
      <w:pPr>
        <w:numPr>
          <w:ilvl w:val="0"/>
          <w:numId w:val="1001"/>
        </w:numPr>
        <w:pStyle w:val="Compact"/>
      </w:pPr>
      <w:r>
        <w:t xml:space="preserve">Smith, J. (2015). "Postcolonial Performances in New Zealand Theatre." Journal of Cultural Studies, 28(3), 45-67.</w:t>
      </w:r>
    </w:p>
    <w:p>
      <w:pPr>
        <w:numPr>
          <w:ilvl w:val="0"/>
          <w:numId w:val="1001"/>
        </w:numPr>
        <w:pStyle w:val="Compact"/>
      </w:pPr>
      <w:r>
        <w:t xml:space="preserve">Johnson, M., &amp; Lee, P. (2020). "The Actor’s Dual Role: Stage and Screen in Auckland." New Zealand Arts Review, 14(2), 112-130.</w:t>
      </w:r>
    </w:p>
    <w:p>
      <w:pPr>
        <w:numPr>
          <w:ilvl w:val="0"/>
          <w:numId w:val="1001"/>
        </w:numPr>
        <w:pStyle w:val="Compact"/>
      </w:pPr>
      <w:r>
        <w:t xml:space="preserve">Tūtira, H. (2018). "Māori Actors and the Reclamation of Narrative." Te Ao Māori Journal, 9(4),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New Zealand Auckland</dc:title>
  <dc:creator/>
  <dc:language>en</dc:language>
  <cp:keywords/>
  <dcterms:created xsi:type="dcterms:W3CDTF">2026-07-24T18:53:13Z</dcterms:created>
  <dcterms:modified xsi:type="dcterms:W3CDTF">2026-07-24T18:53:13Z</dcterms:modified>
</cp:coreProperties>
</file>

<file path=docProps/custom.xml><?xml version="1.0" encoding="utf-8"?>
<Properties xmlns="http://schemas.openxmlformats.org/officeDocument/2006/custom-properties" xmlns:vt="http://schemas.openxmlformats.org/officeDocument/2006/docPropsVTypes"/>
</file>