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976d886a1d87519ee3cc8eab64ac3f48aaccdc1"/>
    <w:p>
      <w:pPr>
        <w:pStyle w:val="Heading1"/>
      </w:pPr>
      <w:r>
        <w:t xml:space="preserve">Literature Review: The Role of Actor in Nigeria Lagos</w:t>
      </w:r>
    </w:p>
    <w:p>
      <w:pPr>
        <w:pStyle w:val="FirstParagraph"/>
      </w:pPr>
      <w:r>
        <w:t xml:space="preserve">This Literature Review critically examines the evolving role of the actor within Nigeria Lagos, a dynamic metropolis that serves as a cultural and economic epicenter for the Nigerian film industry, commonly referred to as Nollywood. The focus is on understanding how actors in Lagos navigate their professional and personal identities in an environment shaped by indigenous traditions, global influences, and socio-political dynamics unique to the region. By synthesizing existing scholarship on Nigerian cinema, actor representation, and Lagos as a hub for creative industries, this review highlights the significance of the actor within Nigeria Lagos's cultural landscape.</w:t>
      </w:r>
    </w:p>
    <w:bookmarkStart w:id="20" w:name="Xe4c5fca7892fdaa17c5aae0606caac758e9db94"/>
    <w:p>
      <w:pPr>
        <w:pStyle w:val="Heading2"/>
      </w:pPr>
      <w:r>
        <w:t xml:space="preserve">Historical Context: Actor in Nigeria Lagos</w:t>
      </w:r>
    </w:p>
    <w:p>
      <w:pPr>
        <w:pStyle w:val="FirstParagraph"/>
      </w:pPr>
      <w:r>
        <w:t xml:space="preserve">The role of the actor in Nigeria has evolved significantly since the 1950s, when early cinematic efforts like</w:t>
      </w:r>
      <w:r>
        <w:t xml:space="preserve"> </w:t>
      </w:r>
      <w:r>
        <w:rPr>
          <w:iCs/>
          <w:i/>
        </w:rPr>
        <w:t xml:space="preserve">Palaver</w:t>
      </w:r>
      <w:r>
        <w:t xml:space="preserve"> </w:t>
      </w:r>
      <w:r>
        <w:t xml:space="preserve">(1953) and</w:t>
      </w:r>
      <w:r>
        <w:t xml:space="preserve"> </w:t>
      </w:r>
      <w:r>
        <w:rPr>
          <w:iCs/>
          <w:i/>
        </w:rPr>
        <w:t xml:space="preserve">The Dark Rider</w:t>
      </w:r>
      <w:r>
        <w:t xml:space="preserve"> </w:t>
      </w:r>
      <w:r>
        <w:t xml:space="preserve">(1968) laid the groundwork for a national film industry. Lagos, as Nigeria's capital until 1991 and a major cultural crossroads, emerged as the birthplace of Nollywood in the late 20th century. Scholars such as Chris Iloh (2005) note that Lagos’s vibrant street culture, multilingual environment, and access to international markets positioned it as a nexus for cinematic innovation. Actors in Lagos during this period often drew from Yoruba folklore, Igbo storytelling traditions, and Western genres to craft narratives that resonated with both local and diasporic audiences.</w:t>
      </w:r>
    </w:p>
    <w:bookmarkEnd w:id="20"/>
    <w:bookmarkStart w:id="21" w:name="X67fd07f83eb86d504b4f52e3ad6ae537e00b3f6"/>
    <w:p>
      <w:pPr>
        <w:pStyle w:val="Heading2"/>
      </w:pPr>
      <w:r>
        <w:t xml:space="preserve">Cultural Significance of the Actor in Nigeria Lagos</w:t>
      </w:r>
    </w:p>
    <w:p>
      <w:pPr>
        <w:pStyle w:val="FirstParagraph"/>
      </w:pPr>
      <w:r>
        <w:t xml:space="preserve">The actor is not merely a performer in Nigeria Lagos but a cultural ambassador. As argued by Okezie (2018), actors in Lagos have historically played pivotal roles in shaping national identity, reflecting societal values, and addressing contemporary issues such as corruption, gender equality, and urbanization. Films like</w:t>
      </w:r>
      <w:r>
        <w:t xml:space="preserve"> </w:t>
      </w:r>
      <w:r>
        <w:rPr>
          <w:iCs/>
          <w:i/>
        </w:rPr>
        <w:t xml:space="preserve">Easy Money</w:t>
      </w:r>
      <w:r>
        <w:t xml:space="preserve"> </w:t>
      </w:r>
      <w:r>
        <w:t xml:space="preserve">(2016) and</w:t>
      </w:r>
      <w:r>
        <w:t xml:space="preserve"> </w:t>
      </w:r>
      <w:r>
        <w:rPr>
          <w:iCs/>
          <w:i/>
        </w:rPr>
        <w:t xml:space="preserve">Lionheart</w:t>
      </w:r>
      <w:r>
        <w:t xml:space="preserve"> </w:t>
      </w:r>
      <w:r>
        <w:t xml:space="preserve">(2018), produced in Lagos-based studios like Silverbird Group and Nollywood Film Company Limited, exemplify how actors use their craft to critique systemic challenges while celebrating Lagosian resilience.</w:t>
      </w:r>
    </w:p>
    <w:bookmarkEnd w:id="21"/>
    <w:bookmarkStart w:id="22" w:name="X85ac43452fb6bc74708816e6350cfbe0145cc1d"/>
    <w:p>
      <w:pPr>
        <w:pStyle w:val="Heading2"/>
      </w:pPr>
      <w:r>
        <w:t xml:space="preserve">Economic Impact of the Actor Industry in Nigeria Lagos</w:t>
      </w:r>
    </w:p>
    <w:p>
      <w:pPr>
        <w:pStyle w:val="FirstParagraph"/>
      </w:pPr>
      <w:r>
        <w:t xml:space="preserve">Lagos’s film industry, driven by actors and crew members, contributes significantly to Nigeria’s GDP. According to the Nigerian Film Newswire (2019), Nollywood generates over $500 million annually and employs millions of people. Actors in Lagos are central to this economy, working across television dramas (</w:t>
      </w:r>
      <w:r>
        <w:rPr>
          <w:iCs/>
          <w:i/>
        </w:rPr>
        <w:t xml:space="preserve">Love is Blind</w:t>
      </w:r>
      <w:r>
        <w:t xml:space="preserve">,</w:t>
      </w:r>
      <w:r>
        <w:t xml:space="preserve"> </w:t>
      </w:r>
      <w:r>
        <w:rPr>
          <w:iCs/>
          <w:i/>
        </w:rPr>
        <w:t xml:space="preserve">Shuga</w:t>
      </w:r>
      <w:r>
        <w:t xml:space="preserve">) and cinematic projects that attract both domestic and international viewership. However, as noted by Oyediran (2021), the industry’s informal structure often leads to exploitative labor practices, underscoring the need for greater advocacy for actors’ rights in Lagos.</w:t>
      </w:r>
    </w:p>
    <w:bookmarkEnd w:id="22"/>
    <w:bookmarkStart w:id="23" w:name="Xe81966a99564a232c456afca57185fddf0dd84d"/>
    <w:p>
      <w:pPr>
        <w:pStyle w:val="Heading2"/>
      </w:pPr>
      <w:r>
        <w:t xml:space="preserve">Challenges Facing Actors in Nigeria Lagos</w:t>
      </w:r>
    </w:p>
    <w:p>
      <w:pPr>
        <w:pStyle w:val="FirstParagraph"/>
      </w:pPr>
      <w:r>
        <w:t xml:space="preserve">Actors in Lagos face unique challenges stemming from the city’s rapid urbanization and competitive creative landscape. Ogunbiyi (2017) highlights issues such as limited access to formal training, inconsistent pay, and the pressure to conform to Western beauty standards that marginalize indigenous aesthetics. Additionally, political interference in film production—such as censorship laws imposed during military regimes—has historically constrained actors’ creative freedom. Recent years have seen efforts by organizations like the Nigeria Entertainment Industry Association (NEIA) to address these gaps, yet disparities persist.</w:t>
      </w:r>
    </w:p>
    <w:bookmarkEnd w:id="23"/>
    <w:bookmarkStart w:id="24" w:name="X1d08aa9789eec83e5018b250c952729e3af0587"/>
    <w:p>
      <w:pPr>
        <w:pStyle w:val="Heading2"/>
      </w:pPr>
      <w:r>
        <w:t xml:space="preserve">Socio-Political Dynamics and the Actor’s Role</w:t>
      </w:r>
    </w:p>
    <w:p>
      <w:pPr>
        <w:pStyle w:val="FirstParagraph"/>
      </w:pPr>
      <w:r>
        <w:t xml:space="preserve">Lagos’s political landscape has profoundly influenced the actor’s role in Nigeria. The city’s status as a hub for activism and protest movements (e.g., #EndSARS) has encouraged actors to use their platforms for social change. For instance, actors like Nollywood star Genevieve Nnaji have publicly supported grassroots campaigns, blending entertainment with advocacy. This duality of the actor as both entertainer and activist reflects Lagos’s complex interplay between creativity and civic engagement.</w:t>
      </w:r>
    </w:p>
    <w:bookmarkEnd w:id="24"/>
    <w:bookmarkStart w:id="25" w:name="X934a1bec74f95d49ad0be3d12e5f6b551123858"/>
    <w:p>
      <w:pPr>
        <w:pStyle w:val="Heading2"/>
      </w:pPr>
      <w:r>
        <w:t xml:space="preserve">Technological Advancements and the Actor’s Adaptation</w:t>
      </w:r>
    </w:p>
    <w:p>
      <w:pPr>
        <w:pStyle w:val="FirstParagraph"/>
      </w:pPr>
      <w:r>
        <w:t xml:space="preserve">The digital revolution has transformed Nigeria Lagos into a global leader in film production, with streaming platforms like Netflix investing heavily in Nollywood content. Actors now leverage social media (e.g., Instagram, YouTube) to build personal brands and reach audiences worldwide. As observed by Ajayi (2020), this shift has democratized the industry but also intensified competition, requiring actors to adopt new skills such as digital marketing and virtual performance techniques.</w:t>
      </w:r>
    </w:p>
    <w:bookmarkEnd w:id="25"/>
    <w:bookmarkStart w:id="26" w:name="gaps-in-existing-research"/>
    <w:p>
      <w:pPr>
        <w:pStyle w:val="Heading2"/>
      </w:pPr>
      <w:r>
        <w:t xml:space="preserve">Gaps in Existing Research</w:t>
      </w:r>
    </w:p>
    <w:p>
      <w:pPr>
        <w:pStyle w:val="FirstParagraph"/>
      </w:pPr>
      <w:r>
        <w:t xml:space="preserve">While numerous studies have explored Nollywood and Lagos’s creative economy, fewer works focus specifically on the actor’s psychological and professional challenges. For example, there is a lack of literature on how actors in Lagos navigate cultural hybridity or the mental health impacts of industry pressures. Additionally, comparative analyses between Nigerian actors in Lagos and their counterparts in other African cities (e.g., Ghana’s Accra) remain underexplored.</w:t>
      </w:r>
    </w:p>
    <w:bookmarkEnd w:id="26"/>
    <w:bookmarkStart w:id="27" w:name="conclusion"/>
    <w:p>
      <w:pPr>
        <w:pStyle w:val="Heading2"/>
      </w:pPr>
      <w:r>
        <w:t xml:space="preserve">Conclusion</w:t>
      </w:r>
    </w:p>
    <w:p>
      <w:pPr>
        <w:pStyle w:val="FirstParagraph"/>
      </w:pPr>
      <w:r>
        <w:t xml:space="preserve">In conclusion, the actor holds a vital position within Nigeria Lagos, serving as a conduit for cultural expression, economic growth, and social critique. As Lagos continues to evolve as a global creative hub, the role of the actor will likely expand further into areas such as virtual reality storytelling and transnational collaborations. Future research should prioritize interdisciplinary approaches that address both the opportunities and vulnerabilities of actors 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Nigeria Lagos</dc:title>
  <dc:creator/>
  <dc:language>en</dc:language>
  <cp:keywords/>
  <dcterms:created xsi:type="dcterms:W3CDTF">2026-07-23T20:34:22Z</dcterms:created>
  <dcterms:modified xsi:type="dcterms:W3CDTF">2026-07-23T20:34:22Z</dcterms:modified>
</cp:coreProperties>
</file>

<file path=docProps/custom.xml><?xml version="1.0" encoding="utf-8"?>
<Properties xmlns="http://schemas.openxmlformats.org/officeDocument/2006/custom-properties" xmlns:vt="http://schemas.openxmlformats.org/officeDocument/2006/docPropsVTypes"/>
</file>