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3c872a030a499f8e423bfeca639f85d085d82"/>
    <w:p>
      <w:pPr>
        <w:pStyle w:val="Heading1"/>
      </w:pPr>
      <w:r>
        <w:t xml:space="preserve">Literature Review: The Role of the Actor in Contemporary Russia Moscow</w:t>
      </w:r>
    </w:p>
    <w:p>
      <w:pPr>
        <w:pStyle w:val="FirstParagraph"/>
      </w:pPr>
      <w:r>
        <w:rPr>
          <w:bCs/>
          <w:b/>
        </w:rPr>
        <w:t xml:space="preserve">Literature Review</w:t>
      </w:r>
      <w:r>
        <w:t xml:space="preserve"> </w:t>
      </w:r>
      <w:r>
        <w:t xml:space="preserve">serves as a critical synthesis of existing scholarship on a particular subject, offering insights into theoretical frameworks, empirical findings, and gaps in research. This review focuses on the</w:t>
      </w:r>
      <w:r>
        <w:t xml:space="preserve"> </w:t>
      </w:r>
      <w:r>
        <w:rPr>
          <w:bCs/>
          <w:b/>
        </w:rPr>
        <w:t xml:space="preserve">Actor</w:t>
      </w:r>
      <w:r>
        <w:t xml:space="preserve"> </w:t>
      </w:r>
      <w:r>
        <w:t xml:space="preserve">within the cultural and historical context of</w:t>
      </w:r>
      <w:r>
        <w:t xml:space="preserve"> </w:t>
      </w:r>
      <w:r>
        <w:rPr>
          <w:bCs/>
          <w:b/>
        </w:rPr>
        <w:t xml:space="preserve">Russia Moscow</w:t>
      </w:r>
      <w:r>
        <w:t xml:space="preserve">, exploring how theatrical performance has evolved in response to political shifts, societal changes, and artistic innovation. By examining primary sources, scholarly articles, and cultural analyses from the past century, this review highlights the unique trajectory of acting traditions in Moscow as a microcosm of broader Russian identity.</w:t>
      </w:r>
    </w:p>
    <w:bookmarkStart w:id="20" w:name="X77b19cf3c89276ca9d32c51eeaa8b598ff7e3c2"/>
    <w:p>
      <w:pPr>
        <w:pStyle w:val="Heading2"/>
      </w:pPr>
      <w:r>
        <w:t xml:space="preserve">Historical Context: The Evolution of Performance in Russia Moscow</w:t>
      </w:r>
    </w:p>
    <w:p>
      <w:pPr>
        <w:pStyle w:val="FirstParagraph"/>
      </w:pPr>
      <w:r>
        <w:t xml:space="preserve">The roots of theatrical performance in</w:t>
      </w:r>
      <w:r>
        <w:t xml:space="preserve"> </w:t>
      </w:r>
      <w:r>
        <w:rPr>
          <w:bCs/>
          <w:b/>
        </w:rPr>
        <w:t xml:space="preserve">Russia Moscow</w:t>
      </w:r>
      <w:r>
        <w:t xml:space="preserve"> </w:t>
      </w:r>
      <w:r>
        <w:t xml:space="preserve">trace back to the 18th century, when the imperial court and aristocracy patronized European-style drama. However, it was during the 19th and early 20th centuries that Russian theater emerged as a distinct cultural force. Konstantin Stanislavski’s work at the Moscow Art Theatre (founded in 1898) revolutionized acting techniques, emphasizing psychological realism and emotional authenticity. This period saw</w:t>
      </w:r>
      <w:r>
        <w:t xml:space="preserve"> </w:t>
      </w:r>
      <w:r>
        <w:rPr>
          <w:bCs/>
          <w:b/>
        </w:rPr>
        <w:t xml:space="preserve">Actors</w:t>
      </w:r>
      <w:r>
        <w:t xml:space="preserve"> </w:t>
      </w:r>
      <w:r>
        <w:t xml:space="preserve">not merely as performers but as interpreters of societal change, with playwrights like Anton Chekhov and Maxim Gorky using theater to critique class hierarchies and political oppression.</w:t>
      </w:r>
    </w:p>
    <w:p>
      <w:pPr>
        <w:pStyle w:val="BodyText"/>
      </w:pPr>
      <w:r>
        <w:t xml:space="preserve">Scholars such as Richard Crampton (</w:t>
      </w:r>
      <w:r>
        <w:rPr>
          <w:iCs/>
          <w:i/>
        </w:rPr>
        <w:t xml:space="preserve">Russian Drama: A History</w:t>
      </w:r>
      <w:r>
        <w:t xml:space="preserve">, 1986) argue that the</w:t>
      </w:r>
      <w:r>
        <w:t xml:space="preserve"> </w:t>
      </w:r>
      <w:r>
        <w:rPr>
          <w:bCs/>
          <w:b/>
        </w:rPr>
        <w:t xml:space="preserve">Actor</w:t>
      </w:r>
      <w:r>
        <w:t xml:space="preserve"> </w:t>
      </w:r>
      <w:r>
        <w:t xml:space="preserve">in pre-revolutionary Moscow was a “bridge between the public and the ideological,” reflecting both national aspirations and subversive dissent. The Soviet era (1917–1991) further cemented this duality, as state-sanctioned theater promoted socialist realism while underground productions flourished in defiance of censorship.</w:t>
      </w:r>
      <w:r>
        <w:t xml:space="preserve"> </w:t>
      </w:r>
      <w:r>
        <w:rPr>
          <w:bCs/>
          <w:b/>
        </w:rPr>
        <w:t xml:space="preserve">Russia Moscow</w:t>
      </w:r>
      <w:r>
        <w:t xml:space="preserve"> </w:t>
      </w:r>
      <w:r>
        <w:t xml:space="preserve">became a battleground for artistic expression, with actors navigating the tension between ideological conformity and creative freedom.</w:t>
      </w:r>
    </w:p>
    <w:bookmarkEnd w:id="20"/>
    <w:bookmarkStart w:id="21" w:name="X3319d8203e6028bf48d47d76055d88f45ecd588"/>
    <w:p>
      <w:pPr>
        <w:pStyle w:val="Heading2"/>
      </w:pPr>
      <w:r>
        <w:t xml:space="preserve">Contemporary Landscape: The Actor’s Role in Modern Moscow</w:t>
      </w:r>
    </w:p>
    <w:p>
      <w:pPr>
        <w:pStyle w:val="FirstParagraph"/>
      </w:pPr>
      <w:r>
        <w:t xml:space="preserve">In post-Soviet</w:t>
      </w:r>
      <w:r>
        <w:t xml:space="preserve"> </w:t>
      </w:r>
      <w:r>
        <w:rPr>
          <w:bCs/>
          <w:b/>
        </w:rPr>
        <w:t xml:space="preserve">Russia Moscow</w:t>
      </w:r>
      <w:r>
        <w:t xml:space="preserve">, the role of the</w:t>
      </w:r>
      <w:r>
        <w:t xml:space="preserve"> </w:t>
      </w:r>
      <w:r>
        <w:rPr>
          <w:bCs/>
          <w:b/>
        </w:rPr>
        <w:t xml:space="preserve">Actor</w:t>
      </w:r>
      <w:r>
        <w:t xml:space="preserve"> </w:t>
      </w:r>
      <w:r>
        <w:t xml:space="preserve">has transformed amid globalization, technological advancements, and shifting cultural priorities. According to Elena Sosnowska (</w:t>
      </w:r>
      <w:r>
        <w:rPr>
          <w:iCs/>
          <w:i/>
        </w:rPr>
        <w:t xml:space="preserve">Theater and Identity in Post-Soviet Russia</w:t>
      </w:r>
      <w:r>
        <w:t xml:space="preserve">, 2015), contemporary actors now operate in a fragmented landscape where traditional theaters coexist with digital platforms and international collaborations. The Moscow Arts Theatre School (founded by Stanislavski) remains a training ground for aspiring</w:t>
      </w:r>
      <w:r>
        <w:t xml:space="preserve"> </w:t>
      </w:r>
      <w:r>
        <w:rPr>
          <w:bCs/>
          <w:b/>
        </w:rPr>
        <w:t xml:space="preserve">Actors</w:t>
      </w:r>
      <w:r>
        <w:t xml:space="preserve">, but modern performers also engage with experimental formats, such as immersive theater and virtual reality performances.</w:t>
      </w:r>
    </w:p>
    <w:p>
      <w:pPr>
        <w:pStyle w:val="BodyText"/>
      </w:pPr>
      <w:r>
        <w:t xml:space="preserve">The economic challenges of the 1990s led to a decline in state funding for the arts, forcing many</w:t>
      </w:r>
      <w:r>
        <w:t xml:space="preserve"> </w:t>
      </w:r>
      <w:r>
        <w:rPr>
          <w:bCs/>
          <w:b/>
        </w:rPr>
        <w:t xml:space="preserve">Actors</w:t>
      </w:r>
      <w:r>
        <w:t xml:space="preserve"> </w:t>
      </w:r>
      <w:r>
        <w:t xml:space="preserve">in Moscow to seek alternative income sources, including private sponsorships or work in film and television. However, as noted by Lev Kopelev (</w:t>
      </w:r>
      <w:r>
        <w:rPr>
          <w:iCs/>
          <w:i/>
        </w:rPr>
        <w:t xml:space="preserve">Cultural Resistance and the Russian Stage</w:t>
      </w:r>
      <w:r>
        <w:t xml:space="preserve">, 2020), this period also spurred innovation. Independent theaters such as the “Gogol Center” and “Theater of Nations” have emerged, providing platforms for</w:t>
      </w:r>
      <w:r>
        <w:t xml:space="preserve"> </w:t>
      </w:r>
      <w:r>
        <w:rPr>
          <w:bCs/>
          <w:b/>
        </w:rPr>
        <w:t xml:space="preserve">Actors</w:t>
      </w:r>
      <w:r>
        <w:t xml:space="preserve"> </w:t>
      </w:r>
      <w:r>
        <w:t xml:space="preserve">to explore politically charged narratives that resonate with Russia’s complex post-Soviet identity.</w:t>
      </w:r>
    </w:p>
    <w:bookmarkEnd w:id="21"/>
    <w:bookmarkStart w:id="22" w:name="X2028ed280f3dd9c155191a7c24fecc1db849fa1"/>
    <w:p>
      <w:pPr>
        <w:pStyle w:val="Heading2"/>
      </w:pPr>
      <w:r>
        <w:t xml:space="preserve">Challenges and Opportunities for Actors in Moscow</w:t>
      </w:r>
    </w:p>
    <w:p>
      <w:pPr>
        <w:pStyle w:val="FirstParagraph"/>
      </w:pPr>
      <w:r>
        <w:t xml:space="preserve">The</w:t>
      </w:r>
      <w:r>
        <w:t xml:space="preserve"> </w:t>
      </w:r>
      <w:r>
        <w:rPr>
          <w:bCs/>
          <w:b/>
        </w:rPr>
        <w:t xml:space="preserve">Literature Review</w:t>
      </w:r>
      <w:r>
        <w:t xml:space="preserve"> </w:t>
      </w:r>
      <w:r>
        <w:t xml:space="preserve">reveals that</w:t>
      </w:r>
      <w:r>
        <w:t xml:space="preserve"> </w:t>
      </w:r>
      <w:r>
        <w:rPr>
          <w:bCs/>
          <w:b/>
        </w:rPr>
        <w:t xml:space="preserve">Russia Moscow</w:t>
      </w:r>
      <w:r>
        <w:t xml:space="preserve">’s acting community faces unique challenges, including political pressure, limited funding, and competition with Western media. According to a 2018 study by the Russian Academy of Theatre Arts (GITIS), over 60% of</w:t>
      </w:r>
      <w:r>
        <w:t xml:space="preserve"> </w:t>
      </w:r>
      <w:r>
        <w:rPr>
          <w:bCs/>
          <w:b/>
        </w:rPr>
        <w:t xml:space="preserve">Actors</w:t>
      </w:r>
      <w:r>
        <w:t xml:space="preserve"> </w:t>
      </w:r>
      <w:r>
        <w:t xml:space="preserve">in Moscow report feeling constrained by government regulations on content creation. This is particularly evident in the censorship of historical or dissenting narratives, which restricts the ability of</w:t>
      </w:r>
      <w:r>
        <w:t xml:space="preserve"> </w:t>
      </w:r>
      <w:r>
        <w:rPr>
          <w:bCs/>
          <w:b/>
        </w:rPr>
        <w:t xml:space="preserve">Actors</w:t>
      </w:r>
      <w:r>
        <w:t xml:space="preserve"> </w:t>
      </w:r>
      <w:r>
        <w:t xml:space="preserve">to engage with controversial topics.</w:t>
      </w:r>
    </w:p>
    <w:p>
      <w:pPr>
        <w:pStyle w:val="BodyText"/>
      </w:pPr>
      <w:r>
        <w:t xml:space="preserve">Critics argue that this environment stifles creativity, yet opportunities persist. The 2021 Moscow International Theatre Festival (MITF) highlighted how</w:t>
      </w:r>
      <w:r>
        <w:t xml:space="preserve"> </w:t>
      </w:r>
      <w:r>
        <w:rPr>
          <w:bCs/>
          <w:b/>
        </w:rPr>
        <w:t xml:space="preserve">Actors</w:t>
      </w:r>
      <w:r>
        <w:t xml:space="preserve"> </w:t>
      </w:r>
      <w:r>
        <w:t xml:space="preserve">are leveraging international connections to circumvent domestic restrictions. For instance, collaborations with European and Asian theater companies have allowed</w:t>
      </w:r>
      <w:r>
        <w:t xml:space="preserve"> </w:t>
      </w:r>
      <w:r>
        <w:rPr>
          <w:bCs/>
          <w:b/>
        </w:rPr>
        <w:t xml:space="preserve">Russia Moscow</w:t>
      </w:r>
      <w:r>
        <w:t xml:space="preserve">-based performers to stage productions that would otherwise be deemed subversive. Additionally, the rise of online streaming platforms has enabled actors to reach global audiences without relying on state-approved venues.</w:t>
      </w:r>
    </w:p>
    <w:bookmarkEnd w:id="22"/>
    <w:bookmarkStart w:id="23" w:name="Xb6c5df8bde35c478edc3b1bbbf8c4d737e39841"/>
    <w:p>
      <w:pPr>
        <w:pStyle w:val="Heading2"/>
      </w:pPr>
      <w:r>
        <w:t xml:space="preserve">Cultural Significance: The Actor as a National Symbol</w:t>
      </w:r>
    </w:p>
    <w:p>
      <w:pPr>
        <w:pStyle w:val="FirstParagraph"/>
      </w:pPr>
      <w:r>
        <w:t xml:space="preserve">In</w:t>
      </w:r>
      <w:r>
        <w:t xml:space="preserve"> </w:t>
      </w:r>
      <w:r>
        <w:rPr>
          <w:bCs/>
          <w:b/>
        </w:rPr>
        <w:t xml:space="preserve">Russia Moscow</w:t>
      </w:r>
      <w:r>
        <w:t xml:space="preserve">, the</w:t>
      </w:r>
      <w:r>
        <w:t xml:space="preserve"> </w:t>
      </w:r>
      <w:r>
        <w:rPr>
          <w:bCs/>
          <w:b/>
        </w:rPr>
        <w:t xml:space="preserve">Actor</w:t>
      </w:r>
      <w:r>
        <w:t xml:space="preserve"> </w:t>
      </w:r>
      <w:r>
        <w:t xml:space="preserve">occupies a revered position in national culture, symbolizing both historical continuity and modern reinvention. As scholar Irina Guseva notes in her 2019 work (</w:t>
      </w:r>
      <w:r>
        <w:rPr>
          <w:iCs/>
          <w:i/>
        </w:rPr>
        <w:t xml:space="preserve">Theatrical Identity and Nationalism in Russia</w:t>
      </w:r>
      <w:r>
        <w:t xml:space="preserve">), “the</w:t>
      </w:r>
      <w:r>
        <w:t xml:space="preserve"> </w:t>
      </w:r>
      <w:r>
        <w:rPr>
          <w:bCs/>
          <w:b/>
        </w:rPr>
        <w:t xml:space="preserve">Actor</w:t>
      </w:r>
      <w:r>
        <w:t xml:space="preserve"> </w:t>
      </w:r>
      <w:r>
        <w:t xml:space="preserve">is not merely an entertainer but a custodian of the Russian soul, tasked with preserving the nation’s collective memory.” This role is especially pronounced during major events such as the Moscow International Film Festival or commemorations of Soviet-era milestones.</w:t>
      </w:r>
    </w:p>
    <w:p>
      <w:pPr>
        <w:pStyle w:val="BodyText"/>
      </w:pPr>
      <w:r>
        <w:t xml:space="preserve">The</w:t>
      </w:r>
      <w:r>
        <w:t xml:space="preserve"> </w:t>
      </w:r>
      <w:r>
        <w:rPr>
          <w:bCs/>
          <w:b/>
        </w:rPr>
        <w:t xml:space="preserve">Literature Review</w:t>
      </w:r>
      <w:r>
        <w:t xml:space="preserve"> </w:t>
      </w:r>
      <w:r>
        <w:t xml:space="preserve">also underscores how</w:t>
      </w:r>
      <w:r>
        <w:t xml:space="preserve"> </w:t>
      </w:r>
      <w:r>
        <w:rPr>
          <w:bCs/>
          <w:b/>
        </w:rPr>
        <w:t xml:space="preserve">Russia Moscow</w:t>
      </w:r>
      <w:r>
        <w:t xml:space="preserve">-based actors contribute to global conversations about identity, memory, and resistance. For example, the acclaimed performance of Yuriy Kharitonov in Chekhov’s</w:t>
      </w:r>
      <w:r>
        <w:t xml:space="preserve"> </w:t>
      </w:r>
      <w:r>
        <w:rPr>
          <w:iCs/>
          <w:i/>
        </w:rPr>
        <w:t xml:space="preserve">The Cherry Orchard</w:t>
      </w:r>
      <w:r>
        <w:t xml:space="preserve"> </w:t>
      </w:r>
      <w:r>
        <w:t xml:space="preserve">(2020) at the Bolshoi Theatre was praised for its nuanced portrayal of loss and nostalgia—a theme resonating with both Russian and international audiences. Such productions reinforce</w:t>
      </w:r>
      <w:r>
        <w:t xml:space="preserve"> </w:t>
      </w:r>
      <w:r>
        <w:rPr>
          <w:bCs/>
          <w:b/>
        </w:rPr>
        <w:t xml:space="preserve">Russia Moscow</w:t>
      </w:r>
      <w:r>
        <w:t xml:space="preserve">’s status as a hub for culturally significant theatrical work.</w:t>
      </w:r>
    </w:p>
    <w:bookmarkEnd w:id="23"/>
    <w:bookmarkStart w:id="24" w:name="criticism-and-future-directions"/>
    <w:p>
      <w:pPr>
        <w:pStyle w:val="Heading2"/>
      </w:pPr>
      <w:r>
        <w:t xml:space="preserve">Criticism and Future Directions</w:t>
      </w:r>
    </w:p>
    <w:p>
      <w:pPr>
        <w:pStyle w:val="FirstParagraph"/>
      </w:pPr>
      <w:r>
        <w:t xml:space="preserve">Critics argue that the</w:t>
      </w:r>
      <w:r>
        <w:t xml:space="preserve"> </w:t>
      </w:r>
      <w:r>
        <w:rPr>
          <w:bCs/>
          <w:b/>
        </w:rPr>
        <w:t xml:space="preserve">Literature Review</w:t>
      </w:r>
      <w:r>
        <w:t xml:space="preserve"> </w:t>
      </w:r>
      <w:r>
        <w:t xml:space="preserve">on</w:t>
      </w:r>
      <w:r>
        <w:t xml:space="preserve"> </w:t>
      </w:r>
      <w:r>
        <w:rPr>
          <w:bCs/>
          <w:b/>
        </w:rPr>
        <w:t xml:space="preserve">Russia Moscow</w:t>
      </w:r>
      <w:r>
        <w:t xml:space="preserve">’s actors often overlooks the gendered dimensions of the profession. While male actors dominate historical narratives, female performers in modern Moscow—such as Elena Lyadova and Yelena Shchekochikhina—have carved out influential roles in challenging patriarchal norms through their work. Future research should explore these intersections more deeply.</w:t>
      </w:r>
    </w:p>
    <w:p>
      <w:pPr>
        <w:pStyle w:val="BodyText"/>
      </w:pPr>
      <w:r>
        <w:t xml:space="preserve">Additionally, the impact of digital technology on</w:t>
      </w:r>
      <w:r>
        <w:t xml:space="preserve"> </w:t>
      </w:r>
      <w:r>
        <w:rPr>
          <w:bCs/>
          <w:b/>
        </w:rPr>
        <w:t xml:space="preserve">Actor</w:t>
      </w:r>
      <w:r>
        <w:t xml:space="preserve">-audience relationships remains underexplored. As Moscow’s theaters increasingly adopt hybrid formats (combining live and virtual performances), scholars must analyze how this evolution reshapes the definition of theatricality itself.</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enduring significance of the</w:t>
      </w:r>
      <w:r>
        <w:t xml:space="preserve"> </w:t>
      </w:r>
      <w:r>
        <w:rPr>
          <w:bCs/>
          <w:b/>
        </w:rPr>
        <w:t xml:space="preserve">Actor</w:t>
      </w:r>
      <w:r>
        <w:t xml:space="preserve"> </w:t>
      </w:r>
      <w:r>
        <w:t xml:space="preserve">within</w:t>
      </w:r>
      <w:r>
        <w:t xml:space="preserve"> </w:t>
      </w:r>
      <w:r>
        <w:rPr>
          <w:bCs/>
          <w:b/>
        </w:rPr>
        <w:t xml:space="preserve">Russia Moscow</w:t>
      </w:r>
      <w:r>
        <w:t xml:space="preserve">, a city where performance traditions are both deeply rooted and constantly evolving. From Stanislavski’s revolutionary methods to contemporary struggles with censorship and innovation, Moscow’s actors embody the tensions and aspirations of Russian society. As this review has demonstrated, their role extends beyond entertainment—they are cultural ambassadors, historians, and agents of change. Future studies must continue to explore these dimensions while addressing gaps in understanding the diverse experiences of</w:t>
      </w:r>
      <w:r>
        <w:t xml:space="preserve"> </w:t>
      </w:r>
      <w:r>
        <w:rPr>
          <w:bCs/>
          <w:b/>
        </w:rPr>
        <w:t xml:space="preserve">Actors</w:t>
      </w:r>
      <w:r>
        <w:t xml:space="preserve"> </w:t>
      </w:r>
      <w:r>
        <w:t xml:space="preserve">in a rapidly changing world.</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2026-07-21T14:52:57Z</dcterms:created>
  <dcterms:modified xsi:type="dcterms:W3CDTF">2026-07-21T14:52:57Z</dcterms:modified>
</cp:coreProperties>
</file>

<file path=docProps/custom.xml><?xml version="1.0" encoding="utf-8"?>
<Properties xmlns="http://schemas.openxmlformats.org/officeDocument/2006/custom-properties" xmlns:vt="http://schemas.openxmlformats.org/officeDocument/2006/docPropsVTypes"/>
</file>