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5e99ff09bde7b8f9d831d2dfa9c0f2257bc7b5f"/>
    <w:p>
      <w:pPr>
        <w:pStyle w:val="Heading1"/>
      </w:pPr>
      <w:r>
        <w:t xml:space="preserve">Literature Review: Actor in South Korea Seoul</w:t>
      </w:r>
    </w:p>
    <w:p>
      <w:pPr>
        <w:pStyle w:val="FirstParagraph"/>
      </w:pPr>
      <w:r>
        <w:t xml:space="preserve">The role of the actor as a cultural and economic cornerstone has been extensively studied, particularly within the context of global entertainment industries. In</w:t>
      </w:r>
      <w:r>
        <w:t xml:space="preserve"> </w:t>
      </w:r>
      <w:r>
        <w:rPr>
          <w:bCs/>
          <w:b/>
        </w:rPr>
        <w:t xml:space="preserve">South Korea Seoul</w:t>
      </w:r>
      <w:r>
        <w:t xml:space="preserve">, where the convergence of traditional art forms and modern digital media creates a unique ecosystem for performers, actors occupy a pivotal position. This literature review synthesizes existing research to explore how the actor is conceptualized, cultivated, and celebrated in</w:t>
      </w:r>
      <w:r>
        <w:t xml:space="preserve"> </w:t>
      </w:r>
      <w:r>
        <w:rPr>
          <w:bCs/>
          <w:b/>
        </w:rPr>
        <w:t xml:space="preserve">South Korea Seoul</w:t>
      </w:r>
      <w:r>
        <w:t xml:space="preserve">, emphasizing its significance as both an art form and a socio-economic driver.</w:t>
      </w:r>
    </w:p>
    <w:bookmarkStart w:id="20" w:name="X7ce6407d75cdf161375f98d3819164106ba025b"/>
    <w:p>
      <w:pPr>
        <w:pStyle w:val="Heading2"/>
      </w:pPr>
      <w:r>
        <w:t xml:space="preserve">Historical Context of Actor in South Korea</w:t>
      </w:r>
    </w:p>
    <w:p>
      <w:pPr>
        <w:pStyle w:val="FirstParagraph"/>
      </w:pPr>
      <w:r>
        <w:t xml:space="preserve">The evolution of acting in</w:t>
      </w:r>
      <w:r>
        <w:t xml:space="preserve"> </w:t>
      </w:r>
      <w:r>
        <w:rPr>
          <w:bCs/>
          <w:b/>
        </w:rPr>
        <w:t xml:space="preserve">South Korea Seoul</w:t>
      </w:r>
      <w:r>
        <w:t xml:space="preserve"> </w:t>
      </w:r>
      <w:r>
        <w:t xml:space="preserve">is deeply intertwined with the nation’s post-colonial identity. Early 20th-century theatrical traditions, such as</w:t>
      </w:r>
      <w:r>
        <w:t xml:space="preserve"> </w:t>
      </w:r>
      <w:r>
        <w:rPr>
          <w:iCs/>
          <w:i/>
        </w:rPr>
        <w:t xml:space="preserve">Pansori</w:t>
      </w:r>
      <w:r>
        <w:t xml:space="preserve">, a form of narrative performance, laid the groundwork for storytelling through performance (Kim, 2015). However, it was not until the late 1990s and early 2000s that South Korean cinema and television began to globalize, propelled by the</w:t>
      </w:r>
      <w:r>
        <w:t xml:space="preserve"> </w:t>
      </w:r>
      <w:r>
        <w:rPr>
          <w:bCs/>
          <w:b/>
        </w:rPr>
        <w:t xml:space="preserve">“Hallyu”</w:t>
      </w:r>
      <w:r>
        <w:t xml:space="preserve"> </w:t>
      </w:r>
      <w:r>
        <w:t xml:space="preserve">wave (Han &amp; Lee, 2017). This period saw actors like</w:t>
      </w:r>
      <w:r>
        <w:t xml:space="preserve"> </w:t>
      </w:r>
      <w:r>
        <w:rPr>
          <w:iCs/>
          <w:i/>
        </w:rPr>
        <w:t xml:space="preserve">Jung Woo-sung</w:t>
      </w:r>
      <w:r>
        <w:t xml:space="preserve"> </w:t>
      </w:r>
      <w:r>
        <w:t xml:space="preserve">and</w:t>
      </w:r>
      <w:r>
        <w:t xml:space="preserve"> </w:t>
      </w:r>
      <w:r>
        <w:rPr>
          <w:iCs/>
          <w:i/>
        </w:rPr>
        <w:t xml:space="preserve">Park Shin-hye</w:t>
      </w:r>
      <w:r>
        <w:t xml:space="preserve"> </w:t>
      </w:r>
      <w:r>
        <w:t xml:space="preserve">become icons, their careers reflecting a shift in how actors were perceived as both cultural ambassadors and commercial entities.</w:t>
      </w:r>
    </w:p>
    <w:p>
      <w:pPr>
        <w:pStyle w:val="BodyText"/>
      </w:pPr>
      <w:r>
        <w:t xml:space="preserve">In</w:t>
      </w:r>
      <w:r>
        <w:t xml:space="preserve"> </w:t>
      </w:r>
      <w:r>
        <w:rPr>
          <w:bCs/>
          <w:b/>
        </w:rPr>
        <w:t xml:space="preserve">South Korea Seoul</w:t>
      </w:r>
      <w:r>
        <w:t xml:space="preserve">, the actor is often viewed through dual lenses: as an artist dedicated to craft and as a product of the entertainment industry’s capitalist machinery. Studies by Park (2018) highlight how actors in Seoul are trained in rigorous academic programs, such as those at the</w:t>
      </w:r>
      <w:r>
        <w:t xml:space="preserve"> </w:t>
      </w:r>
      <w:r>
        <w:rPr>
          <w:iCs/>
          <w:i/>
        </w:rPr>
        <w:t xml:space="preserve">Korea National University of Arts</w:t>
      </w:r>
      <w:r>
        <w:t xml:space="preserve">, which blend classical stage techniques with digital media production. This duality underscores the actor’s role as a bridge between tradition and modernity.</w:t>
      </w:r>
    </w:p>
    <w:bookmarkEnd w:id="20"/>
    <w:bookmarkStart w:id="21" w:name="X6979c83b0dc31b6b75a0abc2d1ae8b2c79ac034"/>
    <w:p>
      <w:pPr>
        <w:pStyle w:val="Heading2"/>
      </w:pPr>
      <w:r>
        <w:t xml:space="preserve">Cultural Significance of Actor in South Korea Seoul</w:t>
      </w:r>
    </w:p>
    <w:p>
      <w:pPr>
        <w:pStyle w:val="FirstParagraph"/>
      </w:pPr>
      <w:r>
        <w:t xml:space="preserve">The cultural prestige of actors in</w:t>
      </w:r>
      <w:r>
        <w:t xml:space="preserve"> </w:t>
      </w:r>
      <w:r>
        <w:rPr>
          <w:bCs/>
          <w:b/>
        </w:rPr>
        <w:t xml:space="preserve">South Korea Seoul</w:t>
      </w:r>
      <w:r>
        <w:t xml:space="preserve"> </w:t>
      </w:r>
      <w:r>
        <w:t xml:space="preserve">is unparalleled, often rivaling that of athletes or business leaders. This phenomenon is rooted in the nation’s collective value for storytelling as a means of preserving heritage and fostering national pride (Lee, 2020). For instance, the success of K-dramas like</w:t>
      </w:r>
      <w:r>
        <w:t xml:space="preserve"> </w:t>
      </w:r>
      <w:r>
        <w:rPr>
          <w:iCs/>
          <w:i/>
        </w:rPr>
        <w:t xml:space="preserve">Squid Game</w:t>
      </w:r>
      <w:r>
        <w:t xml:space="preserve"> </w:t>
      </w:r>
      <w:r>
        <w:t xml:space="preserve">and</w:t>
      </w:r>
      <w:r>
        <w:t xml:space="preserve"> </w:t>
      </w:r>
      <w:r>
        <w:rPr>
          <w:iCs/>
          <w:i/>
        </w:rPr>
        <w:t xml:space="preserve">Crash Landing on You</w:t>
      </w:r>
      <w:r>
        <w:t xml:space="preserve"> </w:t>
      </w:r>
      <w:r>
        <w:t xml:space="preserve">has elevated actors such as</w:t>
      </w:r>
      <w:r>
        <w:t xml:space="preserve"> </w:t>
      </w:r>
      <w:r>
        <w:rPr>
          <w:iCs/>
          <w:i/>
        </w:rPr>
        <w:t xml:space="preserve">Hyun Bin</w:t>
      </w:r>
      <w:r>
        <w:t xml:space="preserve"> </w:t>
      </w:r>
      <w:r>
        <w:t xml:space="preserve">and</w:t>
      </w:r>
      <w:r>
        <w:t xml:space="preserve"> </w:t>
      </w:r>
      <w:r>
        <w:rPr>
          <w:iCs/>
          <w:i/>
        </w:rPr>
        <w:t xml:space="preserve">BTS’s RM</w:t>
      </w:r>
      <w:r>
        <w:t xml:space="preserve"> </w:t>
      </w:r>
      <w:r>
        <w:t xml:space="preserve">(who dabbles in acting) to global stardom, with Seoul serving as the epicenter of their careers.</w:t>
      </w:r>
    </w:p>
    <w:p>
      <w:pPr>
        <w:pStyle w:val="BodyText"/>
      </w:pPr>
      <w:r>
        <w:t xml:space="preserve">Sociological analyses reveal that actors in Seoul are frequently idealized as embodiments of beauty, discipline, and moral integrity. This idealization is perpetuated through media narratives that frame actors as role models (Choi, 2019). However, this pressure to conform to societal expectations can lead to mental health challenges among performers, a topic increasingly addressed by scholars like Kim (2021), who argues for greater institutional support for actors in Seoul.</w:t>
      </w:r>
    </w:p>
    <w:bookmarkEnd w:id="21"/>
    <w:bookmarkStart w:id="22" w:name="X9b4f1b7aabf1561f94eae43d7544998e167da00"/>
    <w:p>
      <w:pPr>
        <w:pStyle w:val="Heading2"/>
      </w:pPr>
      <w:r>
        <w:t xml:space="preserve">Economic Impact of the Actor Industry in South Korea Seoul</w:t>
      </w:r>
    </w:p>
    <w:p>
      <w:pPr>
        <w:pStyle w:val="FirstParagraph"/>
      </w:pPr>
      <w:r>
        <w:t xml:space="preserve">The actor industry in</w:t>
      </w:r>
      <w:r>
        <w:t xml:space="preserve"> </w:t>
      </w:r>
      <w:r>
        <w:rPr>
          <w:bCs/>
          <w:b/>
        </w:rPr>
        <w:t xml:space="preserve">South Korea Seoul</w:t>
      </w:r>
      <w:r>
        <w:t xml:space="preserve"> </w:t>
      </w:r>
      <w:r>
        <w:t xml:space="preserve">contributes significantly to the nation’s economy. According to the</w:t>
      </w:r>
      <w:r>
        <w:t xml:space="preserve"> </w:t>
      </w:r>
      <w:r>
        <w:rPr>
          <w:iCs/>
          <w:i/>
        </w:rPr>
        <w:t xml:space="preserve">Korea Creative Content Agency (KOCCA)</w:t>
      </w:r>
      <w:r>
        <w:t xml:space="preserve">, the entertainment sector, which includes acting, generated over $13 billion in revenue in 2022 (KOCCA, 2023). This figure underscores the actor’s role as a driver of tourism, technology (e.g., VFX and AI-driven film production), and international trade.</w:t>
      </w:r>
    </w:p>
    <w:p>
      <w:pPr>
        <w:pStyle w:val="BodyText"/>
      </w:pPr>
      <w:r>
        <w:t xml:space="preserve">Seoul’s infrastructure further amplifies this impact. The city hosts renowned film studios like</w:t>
      </w:r>
      <w:r>
        <w:t xml:space="preserve"> </w:t>
      </w:r>
      <w:r>
        <w:rPr>
          <w:iCs/>
          <w:i/>
        </w:rPr>
        <w:t xml:space="preserve">CJ ENM</w:t>
      </w:r>
      <w:r>
        <w:t xml:space="preserve">, theaters such as</w:t>
      </w:r>
      <w:r>
        <w:t xml:space="preserve"> </w:t>
      </w:r>
      <w:r>
        <w:rPr>
          <w:iCs/>
          <w:i/>
        </w:rPr>
        <w:t xml:space="preserve">Mirae Art Center</w:t>
      </w:r>
      <w:r>
        <w:t xml:space="preserve">, and festivals like the</w:t>
      </w:r>
      <w:r>
        <w:t xml:space="preserve"> </w:t>
      </w:r>
      <w:r>
        <w:rPr>
          <w:bCs/>
          <w:b/>
        </w:rPr>
        <w:t xml:space="preserve">Korean Film Festival in Seoul</w:t>
      </w:r>
      <w:r>
        <w:t xml:space="preserve">. These institutions not only provide platforms for actors but also attract global investors and collaborators, reinforcing South Korea’s status as a hub for creative industries (Yoon, 2022).</w:t>
      </w:r>
    </w:p>
    <w:bookmarkEnd w:id="22"/>
    <w:bookmarkStart w:id="23" w:name="Xd9317bb3ce14117ed17f78ab25ea6eab3feb148"/>
    <w:p>
      <w:pPr>
        <w:pStyle w:val="Heading2"/>
      </w:pPr>
      <w:r>
        <w:t xml:space="preserve">Challenges Faced by Actors in South Korea Seoul</w:t>
      </w:r>
    </w:p>
    <w:p>
      <w:pPr>
        <w:pStyle w:val="FirstParagraph"/>
      </w:pPr>
      <w:r>
        <w:t xml:space="preserve">Despite the industry’s success, actors in</w:t>
      </w:r>
      <w:r>
        <w:t xml:space="preserve"> </w:t>
      </w:r>
      <w:r>
        <w:rPr>
          <w:bCs/>
          <w:b/>
        </w:rPr>
        <w:t xml:space="preserve">South Korea Seoul</w:t>
      </w:r>
      <w:r>
        <w:t xml:space="preserve"> </w:t>
      </w:r>
      <w:r>
        <w:t xml:space="preserve">face systemic challenges. The competitive nature of the industry often results in exploitative contracts, with young actors being pressured to accept low pay or restrictive clauses (Park, 2019). Additionally, societal stigma around mental health and body image persists, as noted by studies on female actors who are frequently objectified in media (Lee &amp; Oh, 2021).</w:t>
      </w:r>
    </w:p>
    <w:p>
      <w:pPr>
        <w:pStyle w:val="BodyText"/>
      </w:pPr>
      <w:r>
        <w:t xml:space="preserve">Cultural homogenization is another concern. While global demand for Korean content has surged, there is a risk that local narratives may be diluted to cater to international audiences. Scholars like Han (2020) argue that actors must navigate this tension between authenticity and commercial viability, a challenge unique to</w:t>
      </w:r>
      <w:r>
        <w:t xml:space="preserve"> </w:t>
      </w:r>
      <w:r>
        <w:rPr>
          <w:bCs/>
          <w:b/>
        </w:rPr>
        <w:t xml:space="preserve">South Korea Seoul</w:t>
      </w:r>
      <w:r>
        <w:t xml:space="preserve">’s position as a global cultural exporter.</w:t>
      </w:r>
    </w:p>
    <w:bookmarkEnd w:id="23"/>
    <w:bookmarkStart w:id="24" w:name="X10c839a8a77b60d47687a19182ef304b6dd4366"/>
    <w:p>
      <w:pPr>
        <w:pStyle w:val="Heading2"/>
      </w:pPr>
      <w:r>
        <w:t xml:space="preserve">Evolving Trends in Actor Training and Representation</w:t>
      </w:r>
    </w:p>
    <w:p>
      <w:pPr>
        <w:pStyle w:val="FirstParagraph"/>
      </w:pPr>
      <w:r>
        <w:t xml:space="preserve">In response to these challenges, new trends are emerging. The rise of digital platforms like</w:t>
      </w:r>
      <w:r>
        <w:t xml:space="preserve"> </w:t>
      </w:r>
      <w:r>
        <w:rPr>
          <w:iCs/>
          <w:i/>
        </w:rPr>
        <w:t xml:space="preserve">VLive</w:t>
      </w:r>
      <w:r>
        <w:t xml:space="preserve"> </w:t>
      </w:r>
      <w:r>
        <w:t xml:space="preserve">and</w:t>
      </w:r>
      <w:r>
        <w:t xml:space="preserve"> </w:t>
      </w:r>
      <w:r>
        <w:rPr>
          <w:iCs/>
          <w:i/>
        </w:rPr>
        <w:t xml:space="preserve">KakaoTV</w:t>
      </w:r>
      <w:r>
        <w:t xml:space="preserve"> </w:t>
      </w:r>
      <w:r>
        <w:t xml:space="preserve">has democratized access to acting opportunities, allowing actors from diverse backgrounds to gain visibility (Choi &amp; Park, 2021). Moreover, there is a growing emphasis on inclusivity, with actors advocating for roles that reflect South Korea’s multicultural identity.</w:t>
      </w:r>
    </w:p>
    <w:p>
      <w:pPr>
        <w:pStyle w:val="BodyText"/>
      </w:pPr>
      <w:r>
        <w:t xml:space="preserve">Educational institutions in Seoul are also adapting. Programs now integrate AI-driven acting simulations and virtual reality training to prepare actors for hybrid performances (Kim &amp; Lee, 2023). These innovations highlight the actor’s evolving role in a technologically advanced society.</w:t>
      </w:r>
    </w:p>
    <w:bookmarkEnd w:id="24"/>
    <w:bookmarkStart w:id="25" w:name="conclusion"/>
    <w:p>
      <w:pPr>
        <w:pStyle w:val="Heading2"/>
      </w:pPr>
      <w:r>
        <w:t xml:space="preserve">Conclusion</w:t>
      </w:r>
    </w:p>
    <w:p>
      <w:pPr>
        <w:pStyle w:val="FirstParagraph"/>
      </w:pPr>
      <w:r>
        <w:t xml:space="preserve">The actor in</w:t>
      </w:r>
      <w:r>
        <w:t xml:space="preserve"> </w:t>
      </w:r>
      <w:r>
        <w:rPr>
          <w:bCs/>
          <w:b/>
        </w:rPr>
        <w:t xml:space="preserve">South Korea Seoul</w:t>
      </w:r>
      <w:r>
        <w:t xml:space="preserve"> </w:t>
      </w:r>
      <w:r>
        <w:t xml:space="preserve">is a multifaceted figure whose significance extends beyond performance. As both an art form and economic engine, acting shapes national identity and global perceptions of South Korea. While challenges such as commercialization and societal pressures persist, the resilience of actors in Seoul—fueled by cultural pride and technological innovation—ensures their continued relevance.</w:t>
      </w:r>
    </w:p>
    <w:p>
      <w:pPr>
        <w:pStyle w:val="BodyText"/>
      </w:pPr>
      <w:r>
        <w:t xml:space="preserve">This literature review underscores the need for further interdisciplinary research on the actor’s role in</w:t>
      </w:r>
      <w:r>
        <w:t xml:space="preserve"> </w:t>
      </w:r>
      <w:r>
        <w:rPr>
          <w:bCs/>
          <w:b/>
        </w:rPr>
        <w:t xml:space="preserve">South Korea Seoul</w:t>
      </w:r>
      <w:r>
        <w:t xml:space="preserve">, particularly as digital media and globalization reshape the entertainment landscape. By centering</w:t>
      </w:r>
      <w:r>
        <w:t xml:space="preserve"> </w:t>
      </w:r>
      <w:r>
        <w:rPr>
          <w:iCs/>
          <w:i/>
        </w:rPr>
        <w:t xml:space="preserve">Literature Review</w:t>
      </w:r>
      <w:r>
        <w:t xml:space="preserve"> </w:t>
      </w:r>
      <w:r>
        <w:t xml:space="preserve">as a framework, this analysis aims to contribute to ongoing dialogues about how actors navigate their dual identities as artists and cultural ambassadors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South Korea Seoul</dc:title>
  <dc:creator/>
  <dc:language>en</dc:language>
  <cp:keywords/>
  <dcterms:created xsi:type="dcterms:W3CDTF">2026-07-24T04:05:37Z</dcterms:created>
  <dcterms:modified xsi:type="dcterms:W3CDTF">2026-07-24T04:05:37Z</dcterms:modified>
</cp:coreProperties>
</file>

<file path=docProps/custom.xml><?xml version="1.0" encoding="utf-8"?>
<Properties xmlns="http://schemas.openxmlformats.org/officeDocument/2006/custom-properties" xmlns:vt="http://schemas.openxmlformats.org/officeDocument/2006/docPropsVTypes"/>
</file>