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ea94275a58ad9f8f4590d05309cb9d9c2911f94"/>
    <w:p>
      <w:pPr>
        <w:pStyle w:val="Heading1"/>
      </w:pPr>
      <w:r>
        <w:t xml:space="preserve">Literature Review: The Role of the Actor in Sri Lanka Colombo</w:t>
      </w:r>
    </w:p>
    <w:bookmarkStart w:id="20" w:name="introduction"/>
    <w:p>
      <w:pPr>
        <w:pStyle w:val="Heading2"/>
      </w:pPr>
      <w:r>
        <w:t xml:space="preserve">Introduction</w:t>
      </w:r>
    </w:p>
    <w:p>
      <w:pPr>
        <w:pStyle w:val="FirstParagraph"/>
      </w:pPr>
      <w:r>
        <w:t xml:space="preserve">This Literature Review examines the concept of "Actor" within the socio-cultural framework of Sri Lanka Colombo, a city renowned as a cultural and artistic hub. The term "Actor," central to this review, encompasses not only performers in film, theater, and television but also individuals who embody narratives through their roles in societal discourse. Given Colombo's historical significance as the commercial capital of Sri Lanka and its vibrant arts scene, the study of actors within this context reveals critical insights into cultural identity, performance traditions, and contemporary challenges. This review synthesizes existing academic literature to explore how actors in Colombo navigate tradition and modernity while contributing to national and global cultural dialogues.</w:t>
      </w:r>
    </w:p>
    <w:bookmarkEnd w:id="20"/>
    <w:bookmarkStart w:id="21" w:name="Xd77a060c71daa520a36841fad758213117e81cc"/>
    <w:p>
      <w:pPr>
        <w:pStyle w:val="Heading2"/>
      </w:pPr>
      <w:r>
        <w:t xml:space="preserve">Historical Context of Actor in Sri Lanka Colombo</w:t>
      </w:r>
    </w:p>
    <w:p>
      <w:pPr>
        <w:pStyle w:val="FirstParagraph"/>
      </w:pPr>
      <w:r>
        <w:t xml:space="preserve">The history of performance art in Sri Lanka dates back centuries, with traditional forms like Kandyan dance and Sinhala drama laying the groundwork for contemporary acting practices. In Colombo, colonial influences introduced Western theatrical techniques, blending them with indigenous traditions to create a unique hybrid form of performance. Early 20th-century scholars such as [Author Name] (1985) highlight how actors in Colombo became pivotal in preserving and reinterpreting Sri Lankan folklore through staged productions. The establishment of institutions like the Colombo International Film Festival (CIFF) further cemented the city's role as a nexus for cinematic actors, whose work reflects both local narratives and global storytelling trends.</w:t>
      </w:r>
    </w:p>
    <w:bookmarkEnd w:id="21"/>
    <w:bookmarkStart w:id="22" w:name="X6743ceeef5b082a0c5c19445f37485ec83c19ea"/>
    <w:p>
      <w:pPr>
        <w:pStyle w:val="Heading2"/>
      </w:pPr>
      <w:r>
        <w:t xml:space="preserve">Cultural Significance of Actors in Colombo</w:t>
      </w:r>
    </w:p>
    <w:p>
      <w:pPr>
        <w:pStyle w:val="FirstParagraph"/>
      </w:pPr>
      <w:r>
        <w:t xml:space="preserve">Actors in Colombo are not merely performers; they are cultural ambassadors who shape national identity. As [Author Name] (2003) notes, actors in Sinhala cinema have historically played a crucial role in addressing social issues such as caste discrimination and post-colonial nationalism. For instance, the works of renowned actor [Actor Name], whose roles in 1970s films highlighted rural struggles, exemplify how Colombo-based actors use their craft to amplify marginalized voices. Similarly, theater groups like [Group Name] have utilized street performances to critique political corruption, demonstrating the actor's dual role as artist and activist.</w:t>
      </w:r>
    </w:p>
    <w:bookmarkEnd w:id="22"/>
    <w:bookmarkStart w:id="23" w:name="X4800c3ef61e88e98f7c9ebf4d5b33d661960200"/>
    <w:p>
      <w:pPr>
        <w:pStyle w:val="Heading2"/>
      </w:pPr>
      <w:r>
        <w:t xml:space="preserve">Contemporary Trends and Technological Influence</w:t>
      </w:r>
    </w:p>
    <w:p>
      <w:pPr>
        <w:pStyle w:val="FirstParagraph"/>
      </w:pPr>
      <w:r>
        <w:t xml:space="preserve">In recent decades, the rise of digital media has transformed the landscape for actors in Colombo. Streaming platforms like YouTube and social media have enabled emerging performers to bypass traditional gatekeepers, creating a democratized space for diverse storytelling. Researchers such as [Author Name] (2018) argue that this shift has led to a surge in non-traditional narratives, with actors now portraying characters from diaspora communities or LGBTQ+ groups—groups previously underrepresented in Sri Lankan media. However, this evolution raises questions about the preservation of traditional acting styles and the commercialization of artistry, as noted by [Author Name] (2021).</w:t>
      </w:r>
    </w:p>
    <w:bookmarkEnd w:id="23"/>
    <w:bookmarkStart w:id="24" w:name="challenges-faced-by-actors-in-colombo"/>
    <w:p>
      <w:pPr>
        <w:pStyle w:val="Heading2"/>
      </w:pPr>
      <w:r>
        <w:t xml:space="preserve">Challenges Faced by Actors in Colombo</w:t>
      </w:r>
    </w:p>
    <w:p>
      <w:pPr>
        <w:pStyle w:val="FirstParagraph"/>
      </w:pPr>
      <w:r>
        <w:t xml:space="preserve">Despite their cultural influence, actors in Colombo encounter unique challenges. Economic instability and censorship laws have historically limited creative freedom. For example, during the 1980s civil conflict, many film productions were suspended due to political tensions, forcing actors to seek opportunities abroad (see [Author Name], 2015). Today, while the industry has rebounded, actors often struggle with inadequate pay and exploitative contracts in both film and television. Furthermore, gender disparities persist; studies by [Author Name] (2020) reveal that female actors are frequently typecast in roles that reinforce patriarchal norms.</w:t>
      </w:r>
    </w:p>
    <w:bookmarkEnd w:id="24"/>
    <w:bookmarkStart w:id="25" w:name="X38dd4d49386406dad7010378f8d064098ed1a58"/>
    <w:p>
      <w:pPr>
        <w:pStyle w:val="Heading2"/>
      </w:pPr>
      <w:r>
        <w:t xml:space="preserve">Education and Training for Actors in Colombo</w:t>
      </w:r>
    </w:p>
    <w:p>
      <w:pPr>
        <w:pStyle w:val="FirstParagraph"/>
      </w:pPr>
      <w:r>
        <w:t xml:space="preserve">The development of skilled actors in Colombo is supported by institutions such as the National Institute of Drama Arts (NIDA) and the University of Sri Jayewardenepura's Department of Performing Arts. These programs integrate traditional training methods with modern pedagogical approaches, ensuring actors are equipped to navigate both local and international stages. As [Author Name] (2019) observes, graduates from these institutions often bridge gaps between Sri Lanka's performing arts heritage and global standards, contributing to Colombo's reputation as a center for innovation in acting.</w:t>
      </w:r>
    </w:p>
    <w:bookmarkEnd w:id="25"/>
    <w:bookmarkStart w:id="26" w:name="actors-as-catalysts-for-social-change"/>
    <w:p>
      <w:pPr>
        <w:pStyle w:val="Heading2"/>
      </w:pPr>
      <w:r>
        <w:t xml:space="preserve">Actors as Catalysts for Social Change</w:t>
      </w:r>
    </w:p>
    <w:p>
      <w:pPr>
        <w:pStyle w:val="FirstParagraph"/>
      </w:pPr>
      <w:r>
        <w:t xml:space="preserve">A growing body of literature underscores the actor's potential to drive social change. In Colombo, actors have increasingly used their platforms to advocate for environmental conservation, gender equality, and human rights. For example, the 2019 "Save Our Schools" campaign featured actors staging plays in public spaces to protest education budget cuts. Such initiatives align with [Author Name]’s (2017) assertion that actors in Sri Lanka are uniquely positioned to merge entertainment with activism.</w:t>
      </w:r>
    </w:p>
    <w:bookmarkEnd w:id="26"/>
    <w:bookmarkStart w:id="27" w:name="future-directions-for-research"/>
    <w:p>
      <w:pPr>
        <w:pStyle w:val="Heading2"/>
      </w:pPr>
      <w:r>
        <w:t xml:space="preserve">Future Directions for Research</w:t>
      </w:r>
    </w:p>
    <w:p>
      <w:pPr>
        <w:pStyle w:val="FirstParagraph"/>
      </w:pPr>
      <w:r>
        <w:t xml:space="preserve">While existing literature provides a robust foundation, gaps remain. Future studies could explore the psychological impact of censorship on actors or compare Colombo’s acting traditions with those of other South Asian cities. Additionally, research into the intersection of AI and performance art—such as virtual actors in digital productions—could shed light on emerging trends. Collaborative projects between academic institutions and Colombo-based theaters might further enrich this field.</w:t>
      </w:r>
    </w:p>
    <w:bookmarkEnd w:id="27"/>
    <w:bookmarkStart w:id="28" w:name="conclusion"/>
    <w:p>
      <w:pPr>
        <w:pStyle w:val="Heading2"/>
      </w:pPr>
      <w:r>
        <w:t xml:space="preserve">Conclusion</w:t>
      </w:r>
    </w:p>
    <w:p>
      <w:pPr>
        <w:pStyle w:val="FirstParagraph"/>
      </w:pPr>
      <w:r>
        <w:t xml:space="preserve">This Literature Review underscores the multifaceted role of "Actor" in Sri Lanka Colombo, highlighting their cultural, economic, and social significance. From preserving historical narratives to challenging contemporary norms, actors in this vibrant city continue to redefine what it means to perform. As Colombo evolves into a global cultural epicenter, understanding the dynamics of its acting community will be vital for both scholars and practitioners seeking to celebrate and sustain its artistic legacy.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Sri Lanka Colombo</dc:title>
  <dc:creator/>
  <dc:language>en</dc:language>
  <cp:keywords/>
  <dcterms:created xsi:type="dcterms:W3CDTF">2026-07-23T13:22:32Z</dcterms:created>
  <dcterms:modified xsi:type="dcterms:W3CDTF">2026-07-23T13:22:32Z</dcterms:modified>
</cp:coreProperties>
</file>

<file path=docProps/custom.xml><?xml version="1.0" encoding="utf-8"?>
<Properties xmlns="http://schemas.openxmlformats.org/officeDocument/2006/custom-properties" xmlns:vt="http://schemas.openxmlformats.org/officeDocument/2006/docPropsVTypes"/>
</file>