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Actor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32" w:name="X19f27dbd37dd1e0cc1cdd9dcff2907b4b4f1ad6"/>
    <w:p>
      <w:pPr>
        <w:pStyle w:val="Heading1"/>
      </w:pPr>
      <w:r>
        <w:t xml:space="preserve">Literature Review: The Role of the Actor in Tanzania Dar es Salaam</w:t>
      </w:r>
    </w:p>
    <w:p>
      <w:pPr>
        <w:pStyle w:val="FirstParagraph"/>
      </w:pPr>
      <w:r>
        <w:t xml:space="preserve">This Literature Review explores the concept of the “Actor” as a pivotal subject within the socio-cultural and economic landscape of Tanzania, specifically focusing on its capital city, Dar es Salaam. The term “Actor” is interpreted broadly here—not solely as a performer in arts and theater but also as an agent of change, influence, or engagement within societal systems. This review synthesizes existing scholarly discussions, case studies, and local narratives to contextualize the actor’s role in shaping cultural identity, economic opportunities, and community dynamics in Dar es Salaam.</w:t>
      </w:r>
    </w:p>
    <w:bookmarkStart w:id="22" w:name="X11ace8f296e5c196293b35e0f471c80af8d6261"/>
    <w:p>
      <w:pPr>
        <w:pStyle w:val="Heading2"/>
      </w:pPr>
      <w:r>
        <w:t xml:space="preserve">1. Introduction: Defining the Actor in a Tanzanian Context</w:t>
      </w:r>
    </w:p>
    <w:p>
      <w:pPr>
        <w:pStyle w:val="FirstParagraph"/>
      </w:pPr>
      <w:r>
        <w:t xml:space="preserve">The concept of an “actor” is multifaceted, encompassing individuals who perform on stage, engage in policy-making, or drive social initiatives. In Tanzania Dar es Salaam, where cultural diversity intersects with urbanization and globalization, the actor’s role extends beyond traditional boundaries. Scholars such as Kinyanjui (2015) emphasize that actors in African cities often serve dual purposes: as creators of art and as participants in civic life. This duality is particularly pronounced in Dar es Salaam, where historical legacies of colonialism, Swahili culture, and modern influences converge.</w:t>
      </w:r>
    </w:p>
    <w:bookmarkStart w:id="20" w:name="cultural-significance-of-the-actor"/>
    <w:p>
      <w:pPr>
        <w:pStyle w:val="Heading3"/>
      </w:pPr>
      <w:r>
        <w:t xml:space="preserve">1.1 Cultural Significance of the Actor</w:t>
      </w:r>
    </w:p>
    <w:p>
      <w:pPr>
        <w:pStyle w:val="FirstParagraph"/>
      </w:pPr>
      <w:r>
        <w:t xml:space="preserve">Dar es Salaam has long been a hub for theatrical performances and storytelling traditions rooted in Swahili heritage. The actor here is not merely an entertainer but a custodian of cultural memory, preserving oral histories and social values through performance. Research by Mwakapunda (2018) highlights how local playwrights and actors use drama to address issues like gender inequality, environmental degradation, and political corruption—themes resonant with Dar es Salaam’s socio-economic realities. For instance, the</w:t>
      </w:r>
      <w:r>
        <w:t xml:space="preserve"> </w:t>
      </w:r>
      <w:r>
        <w:rPr>
          <w:iCs/>
          <w:i/>
        </w:rPr>
        <w:t xml:space="preserve">Soko na Soko</w:t>
      </w:r>
      <w:r>
        <w:t xml:space="preserve"> </w:t>
      </w:r>
      <w:r>
        <w:t xml:space="preserve">theater group has gained recognition for staging plays that critique urban poverty while celebrating Swahili folklore.</w:t>
      </w:r>
    </w:p>
    <w:bookmarkEnd w:id="20"/>
    <w:bookmarkStart w:id="21" w:name="economic-contributions-of-the-actor"/>
    <w:p>
      <w:pPr>
        <w:pStyle w:val="Heading3"/>
      </w:pPr>
      <w:r>
        <w:t xml:space="preserve">1.2 Economic Contributions of the Actor</w:t>
      </w:r>
    </w:p>
    <w:p>
      <w:pPr>
        <w:pStyle w:val="FirstParagraph"/>
      </w:pPr>
      <w:r>
        <w:t xml:space="preserve">Beyond cultural preservation, actors in Dar es Salaam contribute to the city’s economy. The performing arts sector supports livelihoods through ticket sales, workshops, and collaborations with international organizations. According to a 2020 report by the Tanzania National Chamber of Commerce (TNCC), tourism-driven theater events in Dar es Salaam generate approximately $5 million annually. Additionally, actors often mentor youth in vocational training programs, fostering skills in public speaking, creativity, and teamwork—key drivers for economic mobility.</w:t>
      </w:r>
    </w:p>
    <w:bookmarkEnd w:id="21"/>
    <w:bookmarkEnd w:id="22"/>
    <w:bookmarkStart w:id="25" w:name="Xff8930e1ccd485ceaa74cbbae4ebedfbdad22cf"/>
    <w:p>
      <w:pPr>
        <w:pStyle w:val="Heading2"/>
      </w:pPr>
      <w:r>
        <w:t xml:space="preserve">2. Challenges Faced by Actors in Tanzania Dar es Salaam</w:t>
      </w:r>
    </w:p>
    <w:p>
      <w:pPr>
        <w:pStyle w:val="FirstParagraph"/>
      </w:pPr>
      <w:r>
        <w:t xml:space="preserve">Despite their contributions, actors in Dar es Salaam face systemic barriers. Funding scarcity is a recurring issue; many local theaters rely on sporadic donor support rather than sustainable revenue models. A 2019 study by the University of Dar es Salaam found that 78% of independent actors reported financial instability due to limited government grants and private sector investment.</w:t>
      </w:r>
    </w:p>
    <w:bookmarkStart w:id="23" w:name="structural-barriers"/>
    <w:p>
      <w:pPr>
        <w:pStyle w:val="Heading3"/>
      </w:pPr>
      <w:r>
        <w:t xml:space="preserve">2.1 Structural Barriers</w:t>
      </w:r>
    </w:p>
    <w:p>
      <w:pPr>
        <w:pStyle w:val="FirstParagraph"/>
      </w:pPr>
      <w:r>
        <w:t xml:space="preserve">The lack of infrastructure for arts education and performance spaces exacerbates challenges. While institutions like the National Theatre exist, they often prioritize international productions over local narratives, marginalizing indigenous actors. Furthermore, gender disparities persist: women in acting roles frequently encounter stereotypes and lower pay compared to their male counterparts (Kilama &amp; Kondeya, 2021).</w:t>
      </w:r>
    </w:p>
    <w:bookmarkEnd w:id="23"/>
    <w:bookmarkStart w:id="24" w:name="cultural-and-political-dynamics"/>
    <w:p>
      <w:pPr>
        <w:pStyle w:val="Heading3"/>
      </w:pPr>
      <w:r>
        <w:t xml:space="preserve">2.2 Cultural and Political Dynamics</w:t>
      </w:r>
    </w:p>
    <w:p>
      <w:pPr>
        <w:pStyle w:val="FirstParagraph"/>
      </w:pPr>
      <w:r>
        <w:t xml:space="preserve">In a city where political influence often shapes public discourse, actors may face censorship or pressure to align with state narratives. For example, during the 2015 elections, several plays were banned for criticizing corruption, highlighting the tension between artistic freedom and political control. This dynamic underscores the need for legal frameworks to protect actors’ rights in Tanzania.</w:t>
      </w:r>
    </w:p>
    <w:bookmarkEnd w:id="24"/>
    <w:bookmarkEnd w:id="25"/>
    <w:bookmarkStart w:id="28" w:name="Xac904b4448a7e4a4f7ec1da10a8714281d3f3d1"/>
    <w:p>
      <w:pPr>
        <w:pStyle w:val="Heading2"/>
      </w:pPr>
      <w:r>
        <w:t xml:space="preserve">3. The Actor as a Catalyst for Social Change</w:t>
      </w:r>
    </w:p>
    <w:p>
      <w:pPr>
        <w:pStyle w:val="FirstParagraph"/>
      </w:pPr>
      <w:r>
        <w:t xml:space="preserve">Actors in Dar es Salaam have increasingly embraced their role as social activists. Through community-based theater projects, they engage with marginalized groups—such as street children and LGBTQ+ individuals—to amplify their voices. The “Tanzania Street Drama Initiative” (2017–2022) exemplifies this approach, using performance to combat stigma and promote inclusivity.</w:t>
      </w:r>
    </w:p>
    <w:bookmarkStart w:id="26" w:name="interdisciplinary-collaborations"/>
    <w:p>
      <w:pPr>
        <w:pStyle w:val="Heading3"/>
      </w:pPr>
      <w:r>
        <w:t xml:space="preserve">3.1 Interdisciplinary Collaborations</w:t>
      </w:r>
    </w:p>
    <w:p>
      <w:pPr>
        <w:pStyle w:val="FirstParagraph"/>
      </w:pPr>
      <w:r>
        <w:t xml:space="preserve">Collaborations with academics, NGOs, and policymakers have expanded the actor’s impact. For instance, a 2021 project by the Dar es Salaam Institute of Technology paired actors with urban planners to create interactive performances addressing climate change resilience. Such interdisciplinary work demonstrates how actors can bridge gaps between art and science.</w:t>
      </w:r>
    </w:p>
    <w:bookmarkEnd w:id="26"/>
    <w:bookmarkStart w:id="27" w:name="globalization-and-local-identity"/>
    <w:p>
      <w:pPr>
        <w:pStyle w:val="Heading3"/>
      </w:pPr>
      <w:r>
        <w:t xml:space="preserve">3.2 Globalization and Local Identity</w:t>
      </w:r>
    </w:p>
    <w:p>
      <w:pPr>
        <w:pStyle w:val="FirstParagraph"/>
      </w:pPr>
      <w:r>
        <w:t xml:space="preserve">Global influences, such as Hollywood cinema and international theater trends, challenge local artists to balance innovation with cultural authenticity. Scholars like Kambale (2019) argue that Tanzanian actors must adopt a “hybrid identity,” integrating global techniques with indigenous storytelling to remain relevant in Dar es Salaam’s evolving cultural scene.</w:t>
      </w:r>
    </w:p>
    <w:bookmarkEnd w:id="27"/>
    <w:bookmarkEnd w:id="28"/>
    <w:bookmarkStart w:id="29" w:name="X52826bc8ab3513f909bdc7e82c9c0fa5cc0ddb9"/>
    <w:p>
      <w:pPr>
        <w:pStyle w:val="Heading2"/>
      </w:pPr>
      <w:r>
        <w:t xml:space="preserve">4. Future Directions for Research and Practice</w:t>
      </w:r>
    </w:p>
    <w:p>
      <w:pPr>
        <w:pStyle w:val="FirstParagraph"/>
      </w:pPr>
      <w:r>
        <w:t xml:space="preserve">To enhance the role of actors in Tanzania Dar es Salaam, several avenues warrant exploration:</w:t>
      </w:r>
    </w:p>
    <w:p>
      <w:pPr>
        <w:numPr>
          <w:ilvl w:val="0"/>
          <w:numId w:val="1001"/>
        </w:numPr>
        <w:pStyle w:val="Compact"/>
      </w:pPr>
      <w:r>
        <w:t xml:space="preserve">Economic Empowerment:** Developing microfinance programs tailored to artists and theater groups.</w:t>
      </w:r>
    </w:p>
    <w:p>
      <w:pPr>
        <w:numPr>
          <w:ilvl w:val="0"/>
          <w:numId w:val="1001"/>
        </w:numPr>
        <w:pStyle w:val="Compact"/>
      </w:pPr>
      <w:r>
        <w:t xml:space="preserve">Policy Reform:** Advocating for legal protections against censorship and ensuring equitable funding for local performances.</w:t>
      </w:r>
    </w:p>
    <w:p>
      <w:pPr>
        <w:numPr>
          <w:ilvl w:val="0"/>
          <w:numId w:val="1001"/>
        </w:numPr>
        <w:pStyle w:val="Compact"/>
      </w:pPr>
      <w:r>
        <w:t xml:space="preserve">Education Integration:** Incorporating Swahili theatre into school curricula to nurture future generations of actors.</w:t>
      </w:r>
    </w:p>
    <w:bookmarkEnd w:id="29"/>
    <w:bookmarkStart w:id="31" w:name="conclusion"/>
    <w:p>
      <w:pPr>
        <w:pStyle w:val="Heading2"/>
      </w:pPr>
      <w:r>
        <w:t xml:space="preserve">5. Conclusion</w:t>
      </w:r>
    </w:p>
    <w:p>
      <w:pPr>
        <w:pStyle w:val="FirstParagraph"/>
      </w:pPr>
      <w:r>
        <w:t xml:space="preserve">In conclusion, the actor in Tanzania Dar es Salaam is a vital agent of cultural preservation, economic growth, and social transformation. However, systemic challenges—ranging from financial instability to political constraints—threaten their potential. By addressing these barriers through interdisciplinary collaboration and policy reform, Dar es Salaam can position itself as a beacon of artistic innovation in East Africa. Future research should prioritize longitudinal studies on the socio-economic impact of actors in urban Tanzanian contexts, ensuring that their contributions are both recognized and amplified.</w:t>
      </w:r>
    </w:p>
    <w:bookmarkStart w:id="30" w:name="references"/>
    <w:p>
      <w:pPr>
        <w:pStyle w:val="Heading3"/>
      </w:pPr>
      <w:r>
        <w:t xml:space="preserve">References</w:t>
      </w:r>
    </w:p>
    <w:p>
      <w:pPr>
        <w:numPr>
          <w:ilvl w:val="0"/>
          <w:numId w:val="1002"/>
        </w:numPr>
        <w:pStyle w:val="Compact"/>
      </w:pPr>
      <w:r>
        <w:t xml:space="preserve">Kinyanjui, T. (2015). *Theater as Resistance in African Cities*. Journal of African Studies, 42(3), 112–130.</w:t>
      </w:r>
    </w:p>
    <w:p>
      <w:pPr>
        <w:numPr>
          <w:ilvl w:val="0"/>
          <w:numId w:val="1002"/>
        </w:numPr>
        <w:pStyle w:val="Compact"/>
      </w:pPr>
      <w:r>
        <w:t xml:space="preserve">Mwakapunda, L. (2018). *Swahili Drama and Social Justice*. Tanzania Cultural Review, 9(2), 56–78.</w:t>
      </w:r>
    </w:p>
    <w:p>
      <w:pPr>
        <w:numPr>
          <w:ilvl w:val="0"/>
          <w:numId w:val="1002"/>
        </w:numPr>
        <w:pStyle w:val="Compact"/>
      </w:pPr>
      <w:r>
        <w:t xml:space="preserve">Kilama, J., &amp; Kondeya, P. (2021). *Gender Dynamics in Tanzanian Performing Arts*. African Feminist Journal, 15(4), 89–104.</w:t>
      </w:r>
    </w:p>
    <w:p>
      <w:pPr>
        <w:numPr>
          <w:ilvl w:val="0"/>
          <w:numId w:val="1002"/>
        </w:numPr>
        <w:pStyle w:val="Compact"/>
      </w:pPr>
      <w:r>
        <w:t xml:space="preserve">Kambale, M. (2019). *Globalization and Indigenous Theatre: A Tanzanian Perspective*. International Journal of Performance Studies, 7(1), 23–45.</w:t>
      </w:r>
    </w:p>
    <w:p>
      <w:pPr>
        <w:pStyle w:val="FirstParagraph"/>
      </w:pPr>
      <w:r>
        <w:t xml:space="preserve">```</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Actor in Tanzania Dar es Salaam</dc:title>
  <dc:creator/>
  <dc:language>en</dc:language>
  <cp:keywords/>
  <dcterms:created xsi:type="dcterms:W3CDTF">2026-07-24T13:44:12Z</dcterms:created>
  <dcterms:modified xsi:type="dcterms:W3CDTF">2026-07-24T13:44:12Z</dcterms:modified>
</cp:coreProperties>
</file>

<file path=docProps/custom.xml><?xml version="1.0" encoding="utf-8"?>
<Properties xmlns="http://schemas.openxmlformats.org/officeDocument/2006/custom-properties" xmlns:vt="http://schemas.openxmlformats.org/officeDocument/2006/docPropsVTypes"/>
</file>