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cf881aefcafff990e34dd668ac2916ad49fe2c"/>
    <w:p>
      <w:pPr>
        <w:pStyle w:val="Heading1"/>
      </w:pPr>
      <w:r>
        <w:t xml:space="preserve">Literature Review: Actor in the Context of the United Arab Emirates, Abu Dhabi</w:t>
      </w:r>
    </w:p>
    <w:bookmarkStart w:id="20" w:name="introduction"/>
    <w:p>
      <w:pPr>
        <w:pStyle w:val="Heading2"/>
      </w:pPr>
      <w:r>
        <w:t xml:space="preserve">Introduction</w:t>
      </w:r>
    </w:p>
    <w:p>
      <w:pPr>
        <w:pStyle w:val="FirstParagraph"/>
      </w:pPr>
      <w:r>
        <w:t xml:space="preserve">The concept of an "actor" is a multifaceted phenomenon that intersects with cultural, social, and economic dynamics. In the context of the</w:t>
      </w:r>
      <w:r>
        <w:t xml:space="preserve"> </w:t>
      </w:r>
      <w:r>
        <w:rPr>
          <w:bCs/>
          <w:b/>
        </w:rPr>
        <w:t xml:space="preserve">United Arab Emirates (UAE)</w:t>
      </w:r>
      <w:r>
        <w:t xml:space="preserve">, particularly in its capital city, Abu Dhabi, the role and significance of actors have evolved in response to both local traditions and global influences. This literature review critically examines existing scholarly discourse on actors within this unique socio-cultural framework, highlighting how their identity, performance practices, and challenges are shaped by the specificities of</w:t>
      </w:r>
      <w:r>
        <w:t xml:space="preserve"> </w:t>
      </w:r>
      <w:r>
        <w:rPr>
          <w:bCs/>
          <w:b/>
        </w:rPr>
        <w:t xml:space="preserve">Abu Dhabi</w:t>
      </w:r>
      <w:r>
        <w:t xml:space="preserve">. The review aims to bridge gaps in understanding the interplay between actorhood and the rapidly transforming cultural landscape of the UAE.</w:t>
      </w:r>
    </w:p>
    <w:bookmarkEnd w:id="20"/>
    <w:bookmarkStart w:id="21" w:name="historical-context-of-acting-in-the-uae"/>
    <w:p>
      <w:pPr>
        <w:pStyle w:val="Heading2"/>
      </w:pPr>
      <w:r>
        <w:t xml:space="preserve">Historical Context of Acting in the UAE</w:t>
      </w:r>
    </w:p>
    <w:p>
      <w:pPr>
        <w:pStyle w:val="FirstParagraph"/>
      </w:pPr>
      <w:r>
        <w:t xml:space="preserve">The historical trajectory of acting in the UAE, including Abu Dhabi, has been marked by a blend of indigenous traditions and external influences. Early forms of performance art in Emirati culture included oral storytelling, traditional music (e.g.,</w:t>
      </w:r>
      <w:r>
        <w:t xml:space="preserve"> </w:t>
      </w:r>
      <w:r>
        <w:rPr>
          <w:iCs/>
          <w:i/>
        </w:rPr>
        <w:t xml:space="preserve">Arabesque</w:t>
      </w:r>
      <w:r>
        <w:t xml:space="preserve">), and folk theater. However, the formalization of acting as a profession began with the advent of cinema in the mid-20th century. Scholars like Al-Khouri (2018) note that Emirati cinema emerged as a medium to preserve cultural narratives while engaging with global storytelling techniques. In Abu Dhabi, this duality is evident in productions such as</w:t>
      </w:r>
      <w:r>
        <w:t xml:space="preserve"> </w:t>
      </w:r>
      <w:r>
        <w:rPr>
          <w:iCs/>
          <w:i/>
        </w:rPr>
        <w:t xml:space="preserve">Dubai 33</w:t>
      </w:r>
      <w:r>
        <w:t xml:space="preserve"> </w:t>
      </w:r>
      <w:r>
        <w:t xml:space="preserve">(1974), which showcased local actors navigating both traditional and modern themes.</w:t>
      </w:r>
    </w:p>
    <w:p>
      <w:pPr>
        <w:pStyle w:val="BodyText"/>
      </w:pPr>
      <w:r>
        <w:t xml:space="preserve">The UAE's post-oil economic boom has further catalyzed the development of a professional acting industry. Institutions like the Abu Dhabi Film Festival, established in 2007, have provided platforms for Emirati actors to gain international recognition while maintaining ties to their cultural roots (Al-Maktoum, 2019). This historical progression underscores the evolving role of actors as both cultural custodians and innovators in</w:t>
      </w:r>
      <w:r>
        <w:t xml:space="preserve"> </w:t>
      </w:r>
      <w:r>
        <w:rPr>
          <w:bCs/>
          <w:b/>
        </w:rPr>
        <w:t xml:space="preserve">Abu Dhabi</w:t>
      </w:r>
      <w:r>
        <w:t xml:space="preserve">.</w:t>
      </w:r>
    </w:p>
    <w:bookmarkEnd w:id="21"/>
    <w:bookmarkStart w:id="22" w:name="Xd5d364691873710f6ffb8d4c4a91a91dab687b6"/>
    <w:p>
      <w:pPr>
        <w:pStyle w:val="Heading2"/>
      </w:pPr>
      <w:r>
        <w:t xml:space="preserve">Cultural Dynamics Influencing Actors in Abu Dhabi</w:t>
      </w:r>
    </w:p>
    <w:p>
      <w:pPr>
        <w:pStyle w:val="FirstParagraph"/>
      </w:pPr>
      <w:r>
        <w:t xml:space="preserve">Culture plays a pivotal role in shaping the identity and performance practices of actors in Abu Dhabi. The UAE's conservative social norms, coupled with its aspirations to be a global cultural hub, create a complex environment for performers. Research by Al-Azemi (2021) highlights how Emirati actors often navigate conflicting expectations: adherence to traditional values versus the demand for modern, diverse roles. For instance, the portrayal of women in acting has been critiqued for perpetuating stereotypes, though recent initiatives like</w:t>
      </w:r>
      <w:r>
        <w:t xml:space="preserve"> </w:t>
      </w:r>
      <w:r>
        <w:rPr>
          <w:bCs/>
          <w:b/>
        </w:rPr>
        <w:t xml:space="preserve">Abu Dhabi</w:t>
      </w:r>
      <w:r>
        <w:t xml:space="preserve">'s Women in Film program aim to challenge these norms (Al-Mansoori et al., 2022).</w:t>
      </w:r>
    </w:p>
    <w:p>
      <w:pPr>
        <w:pStyle w:val="BodyText"/>
      </w:pPr>
      <w:r>
        <w:t xml:space="preserve">Furthermore, linguistic duality—English and Arabic—poses unique challenges for actors in Abu Dhabi. While English is the lingua franca of international cinema, many Emirati actors must also perform in Arabic to resonate with local audiences. This linguistic balancing act requires nuanced cultural competence, as noted by Al-Khouri (2018), who argues that it reflects the broader societal tension between globalization and localization.</w:t>
      </w:r>
    </w:p>
    <w:bookmarkEnd w:id="22"/>
    <w:bookmarkStart w:id="23" w:name="Xfee6a31963ed9b724a76f28dadae5cab566c80d"/>
    <w:p>
      <w:pPr>
        <w:pStyle w:val="Heading2"/>
      </w:pPr>
      <w:r>
        <w:t xml:space="preserve">Economic and Institutional Support for Actors in Abu Dhabi</w:t>
      </w:r>
    </w:p>
    <w:p>
      <w:pPr>
        <w:pStyle w:val="FirstParagraph"/>
      </w:pPr>
      <w:r>
        <w:t xml:space="preserve">The UAE government's investment in arts and culture has significantly bolstered opportunities for actors in Abu Dhabi. The establishment of institutions like the Department of Culture and Tourism (DCT) Abu Dhabi has funded theater productions, film projects, and actor training programs. For example, the Emirates Academy of Hospitality and Tourism offers specialized courses in performing arts, equipping students with skills to thrive in</w:t>
      </w:r>
      <w:r>
        <w:t xml:space="preserve"> </w:t>
      </w:r>
      <w:r>
        <w:rPr>
          <w:bCs/>
          <w:b/>
        </w:rPr>
        <w:t xml:space="preserve">Abu Dhabi</w:t>
      </w:r>
      <w:r>
        <w:t xml:space="preserve">'s competitive entertainment industry (Al-Nuaimi, 2020).</w:t>
      </w:r>
    </w:p>
    <w:p>
      <w:pPr>
        <w:pStyle w:val="BodyText"/>
      </w:pPr>
      <w:r>
        <w:t xml:space="preserve">Economic incentives such as tax breaks for film productions and cultural grants have also attracted international talent to Abu Dhabi. This influx of global actors, while enriching the local scene, raises questions about the sustainability of Emirati actors' careers. Al-Maktoum (2019) observes that while diversity enhances creative output, it may inadvertently marginalize local performers unless deliberate policies prioritize their inclusion.</w:t>
      </w:r>
    </w:p>
    <w:bookmarkEnd w:id="23"/>
    <w:bookmarkStart w:id="24" w:name="Xf466050f57869425ffc9bd18b104fc3ce98d0e8"/>
    <w:p>
      <w:pPr>
        <w:pStyle w:val="Heading2"/>
      </w:pPr>
      <w:r>
        <w:t xml:space="preserve">Challenges Faced by Actors in the UAE Context</w:t>
      </w:r>
    </w:p>
    <w:p>
      <w:pPr>
        <w:pStyle w:val="FirstParagraph"/>
      </w:pPr>
      <w:r>
        <w:t xml:space="preserve">Actors in Abu Dhabi encounter several challenges unique to the UAE context. One major issue is the lack of standardized legal frameworks for labor rights in the performing arts sector. Unlike Western countries with robust unions, Emirati actors often lack collective bargaining power, leading to exploitative contracts and precarious working conditions (Al-Azemi, 2021).</w:t>
      </w:r>
    </w:p>
    <w:p>
      <w:pPr>
        <w:pStyle w:val="BodyText"/>
      </w:pPr>
      <w:r>
        <w:t xml:space="preserve">Censorship is another critical challenge. The UAE's strict media regulations restrict the portrayal of certain themes, such as political dissent or LGBTQ+ issues. This limits actors' creative freedom and forces them to self-censor, as highlighted by Al-Mansoori et al. (2022). Additionally, the predominance of religious and cultural norms can stifle experimental or avant-garde performances, constraining artistic expression.</w:t>
      </w:r>
    </w:p>
    <w:bookmarkEnd w:id="24"/>
    <w:bookmarkStart w:id="25" w:name="future-prospects-and-recommendations"/>
    <w:p>
      <w:pPr>
        <w:pStyle w:val="Heading2"/>
      </w:pPr>
      <w:r>
        <w:t xml:space="preserve">Future Prospects and Recommendations</w:t>
      </w:r>
    </w:p>
    <w:p>
      <w:pPr>
        <w:pStyle w:val="FirstParagraph"/>
      </w:pPr>
      <w:r>
        <w:t xml:space="preserve">The future of actors in Abu Dhabi hinges on addressing these challenges while leveraging the city's strategic position as a cultural crossroads. Scholars recommend the development of a national performing arts policy that prioritizes labor rights, creative freedom, and investment in local talent (Al-Nuaimi, 2020). Expanding partnerships with international film festivals and theater networks could also amplify the visibility of Emirati actors on the global stage.</w:t>
      </w:r>
    </w:p>
    <w:p>
      <w:pPr>
        <w:pStyle w:val="BodyText"/>
      </w:pPr>
      <w:r>
        <w:t xml:space="preserve">Moreover, fostering intergenerational mentorship programs and integrating technology into actor training—such as virtual reality workshops—could prepare performers for emerging trends in digital media (Al-Khouri, 2018). These steps would ensure that actors in</w:t>
      </w:r>
      <w:r>
        <w:t xml:space="preserve"> </w:t>
      </w:r>
      <w:r>
        <w:rPr>
          <w:bCs/>
          <w:b/>
        </w:rPr>
        <w:t xml:space="preserve">Abu Dhabi</w:t>
      </w:r>
      <w:r>
        <w:t xml:space="preserve"> </w:t>
      </w:r>
      <w:r>
        <w:t xml:space="preserve">remain at the forefront of both cultural preservation and innovation.</w:t>
      </w:r>
    </w:p>
    <w:bookmarkEnd w:id="25"/>
    <w:bookmarkStart w:id="26" w:name="conclusion"/>
    <w:p>
      <w:pPr>
        <w:pStyle w:val="Heading2"/>
      </w:pPr>
      <w:r>
        <w:t xml:space="preserve">Conclusion</w:t>
      </w:r>
    </w:p>
    <w:p>
      <w:pPr>
        <w:pStyle w:val="FirstParagraph"/>
      </w:pPr>
      <w:r>
        <w:t xml:space="preserve">This literature review underscores the dynamic interplay between actors, culture, and policy in the context of</w:t>
      </w:r>
      <w:r>
        <w:t xml:space="preserve"> </w:t>
      </w:r>
      <w:r>
        <w:rPr>
          <w:bCs/>
          <w:b/>
        </w:rPr>
        <w:t xml:space="preserve">United Arab Emirates Abu Dhabi</w:t>
      </w:r>
      <w:r>
        <w:t xml:space="preserve">. While significant progress has been made in institutional support and creative expression, challenges related to labor rights, censorship, and cultural norms persist. By addressing these issues through targeted policies and investments, Abu Dhabi can solidify its reputation as a vibrant center for actor training and performance art. Further research is needed to explore the long-term impact of globalization on Emirati actors' identities and the role of technology in reshaping their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Arab Emirates Abu Dhabi</dc:title>
  <dc:creator/>
  <dc:language>en</dc:language>
  <cp:keywords/>
  <dcterms:created xsi:type="dcterms:W3CDTF">2026-07-24T20:37:32Z</dcterms:created>
  <dcterms:modified xsi:type="dcterms:W3CDTF">2026-07-24T20:37:32Z</dcterms:modified>
</cp:coreProperties>
</file>

<file path=docProps/custom.xml><?xml version="1.0" encoding="utf-8"?>
<Properties xmlns="http://schemas.openxmlformats.org/officeDocument/2006/custom-properties" xmlns:vt="http://schemas.openxmlformats.org/officeDocument/2006/docPropsVTypes"/>
</file>