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5947a9b762d0ac14dd1df870d4c19a08e051059"/>
    <w:p>
      <w:pPr>
        <w:pStyle w:val="Heading1"/>
      </w:pPr>
      <w:r>
        <w:t xml:space="preserve">Literature Review: The Role of an Actor in the United Kingdom London</w:t>
      </w:r>
    </w:p>
    <w:p>
      <w:pPr>
        <w:pStyle w:val="FirstParagraph"/>
      </w:pPr>
      <w:r>
        <w:rPr>
          <w:bCs/>
          <w:b/>
        </w:rPr>
        <w:t xml:space="preserve">Introduction:</w:t>
      </w:r>
      <w:r>
        <w:t xml:space="preserve"> </w:t>
      </w:r>
      <w:r>
        <w:t xml:space="preserve">This literature review examines the multifaceted role of an actor within the context of cultural, historical, and contemporary practices specific to the United Kingdom's capital city, London. As a global hub for theater, film, television, and digital performance arts, London has long been a pivotal center for actors seeking to establish their careers. This review synthesizes existing academic literature and industry analyses to explore how the unique socio-cultural environment of London shapes the identity and opportunities of an actor.</w:t>
      </w:r>
    </w:p>
    <w:bookmarkStart w:id="29" w:name="literature-review"/>
    <w:p>
      <w:pPr>
        <w:pStyle w:val="Heading2"/>
      </w:pPr>
      <w:r>
        <w:t xml:space="preserve">Literature Review</w:t>
      </w:r>
    </w:p>
    <w:bookmarkStart w:id="20" w:name="historical-context-of-acting-in-london"/>
    <w:p>
      <w:pPr>
        <w:pStyle w:val="Heading3"/>
      </w:pPr>
      <w:r>
        <w:t xml:space="preserve">Historical Context of Acting in London</w:t>
      </w:r>
    </w:p>
    <w:p>
      <w:pPr>
        <w:pStyle w:val="FirstParagraph"/>
      </w:pPr>
      <w:r>
        <w:t xml:space="preserve">The United Kingdom's history as a cultural powerhouse is deeply intertwined with London's theatrical legacy. Scholars such as Richard Dyer (</w:t>
      </w:r>
      <w:r>
        <w:rPr>
          <w:iCs/>
          <w:i/>
        </w:rPr>
        <w:t xml:space="preserve">1984</w:t>
      </w:r>
      <w:r>
        <w:t xml:space="preserve">) have highlighted how London’s theaters, from the Globe Theatre to the Royal Court, have historically served as incubators for acting traditions. The city’s prominence during the Elizabethan and Victorian eras solidified its reputation as a cradle of dramatic arts, influencing generations of actors. In this context, an actor in London is not merely a performer but a custodian of centuries-old storytelling traditions.</w:t>
      </w:r>
    </w:p>
    <w:bookmarkEnd w:id="20"/>
    <w:bookmarkStart w:id="21" w:name="educational-and-training-frameworks"/>
    <w:p>
      <w:pPr>
        <w:pStyle w:val="Heading3"/>
      </w:pPr>
      <w:r>
        <w:t xml:space="preserve">Educational and Training Frameworks</w:t>
      </w:r>
    </w:p>
    <w:p>
      <w:pPr>
        <w:pStyle w:val="FirstParagraph"/>
      </w:pPr>
      <w:r>
        <w:t xml:space="preserve">London hosts some of the most prestigious acting schools and training institutions globally, such as the Royal Academy of Dramatic Art (RADA), London Academy of Music and Dramatic Art (LAMDA), and the University of London’s Goldsmiths College. Research by Pavis (</w:t>
      </w:r>
      <w:r>
        <w:rPr>
          <w:iCs/>
          <w:i/>
        </w:rPr>
        <w:t xml:space="preserve">1998</w:t>
      </w:r>
      <w:r>
        <w:t xml:space="preserve">) emphasizes that these institutions provide actors with both technical rigor and cultural awareness, preparing them for diverse roles in a multicultural society like the United Kingdom. For an actor in London, access to such resources is not just advantageous but almost essential.</w:t>
      </w:r>
    </w:p>
    <w:bookmarkEnd w:id="21"/>
    <w:bookmarkStart w:id="22" w:name="cultural-diversity-and-representation"/>
    <w:p>
      <w:pPr>
        <w:pStyle w:val="Heading3"/>
      </w:pPr>
      <w:r>
        <w:t xml:space="preserve">Cultural Diversity and Representation</w:t>
      </w:r>
    </w:p>
    <w:p>
      <w:pPr>
        <w:pStyle w:val="FirstParagraph"/>
      </w:pPr>
      <w:r>
        <w:t xml:space="preserve">London’s demographic diversity has reshaped the landscape of acting, particularly in terms of representation. As noted by Goffman (</w:t>
      </w:r>
      <w:r>
        <w:rPr>
          <w:iCs/>
          <w:i/>
        </w:rPr>
        <w:t xml:space="preserve">1967</w:t>
      </w:r>
      <w:r>
        <w:t xml:space="preserve">) and later expanded by scholars like bell hooks (</w:t>
      </w:r>
      <w:r>
        <w:rPr>
          <w:iCs/>
          <w:i/>
        </w:rPr>
        <w:t xml:space="preserve">1984</w:t>
      </w:r>
      <w:r>
        <w:t xml:space="preserve">), the inclusion of diverse voices in performances challenges historical Eurocentric narratives. An actor in London must navigate this evolving cultural terrain, often portraying roles that reflect the city’s multicultural identity. This dynamic has been explored extensively in studies on postcolonial theater, such as those by Homi Bhabha (</w:t>
      </w:r>
      <w:r>
        <w:rPr>
          <w:iCs/>
          <w:i/>
        </w:rPr>
        <w:t xml:space="preserve">1994</w:t>
      </w:r>
      <w:r>
        <w:t xml:space="preserve">), which highlight how performance becomes a site of negotiation between tradition and innovation.</w:t>
      </w:r>
    </w:p>
    <w:bookmarkEnd w:id="22"/>
    <w:bookmarkStart w:id="23" w:name="economic-and-industrial-factors"/>
    <w:p>
      <w:pPr>
        <w:pStyle w:val="Heading3"/>
      </w:pPr>
      <w:r>
        <w:t xml:space="preserve">Economic and Industrial Factors</w:t>
      </w:r>
    </w:p>
    <w:p>
      <w:pPr>
        <w:pStyle w:val="FirstParagraph"/>
      </w:pPr>
      <w:r>
        <w:t xml:space="preserve">The economic structure of London’s creative industries significantly impacts an actor’s career trajectory. According to the Creative Industries Council (</w:t>
      </w:r>
      <w:r>
        <w:rPr>
          <w:iCs/>
          <w:i/>
        </w:rPr>
        <w:t xml:space="preserve">2018</w:t>
      </w:r>
      <w:r>
        <w:t xml:space="preserve">), the United Kingdom’s creative sector contributes over £116 billion annually, with London accounting for a substantial portion. However, actors face challenges such as precarious employment contracts and low pay, as documented by Taylor (</w:t>
      </w:r>
      <w:r>
        <w:rPr>
          <w:iCs/>
          <w:i/>
        </w:rPr>
        <w:t xml:space="preserve">2020</w:t>
      </w:r>
      <w:r>
        <w:t xml:space="preserve">). For an actor in London, this duality of opportunity and instability defines much of their professional experience.</w:t>
      </w:r>
    </w:p>
    <w:bookmarkEnd w:id="23"/>
    <w:bookmarkStart w:id="24" w:name="X04eaebdd3d93817662dfb68696d62448cb9d0a5"/>
    <w:p>
      <w:pPr>
        <w:pStyle w:val="Heading3"/>
      </w:pPr>
      <w:r>
        <w:t xml:space="preserve">Technological Advancements and Digital Performance</w:t>
      </w:r>
    </w:p>
    <w:p>
      <w:pPr>
        <w:pStyle w:val="FirstParagraph"/>
      </w:pPr>
      <w:r>
        <w:t xml:space="preserve">The rise of digital platforms has transformed the role of an actor in the United Kingdom. Virtual reality (VR), streaming services, and social media have expanded performance opportunities beyond traditional stages. As explored by Jenkins (</w:t>
      </w:r>
      <w:r>
        <w:rPr>
          <w:iCs/>
          <w:i/>
        </w:rPr>
        <w:t xml:space="preserve">1992</w:t>
      </w:r>
      <w:r>
        <w:t xml:space="preserve">) in his work on convergence culture, actors now engage with global audiences through online content creation and interactive performances. This shift is particularly relevant for an actor in London, where tech-driven innovation intersects with the city’s legacy of theatrical experimentation.</w:t>
      </w:r>
    </w:p>
    <w:bookmarkEnd w:id="24"/>
    <w:bookmarkStart w:id="25" w:name="social-and-political-influences"/>
    <w:p>
      <w:pPr>
        <w:pStyle w:val="Heading3"/>
      </w:pPr>
      <w:r>
        <w:t xml:space="preserve">Social and Political Influences</w:t>
      </w:r>
    </w:p>
    <w:p>
      <w:pPr>
        <w:pStyle w:val="FirstParagraph"/>
      </w:pPr>
      <w:r>
        <w:t xml:space="preserve">London’s political climate has historically influenced the themes addressed by actors. From the anti-apartheid plays of the 1980s to contemporary debates on Brexit, actors often serve as commentators on societal issues. Research by Schechner (</w:t>
      </w:r>
      <w:r>
        <w:rPr>
          <w:iCs/>
          <w:i/>
        </w:rPr>
        <w:t xml:space="preserve">2003</w:t>
      </w:r>
      <w:r>
        <w:t xml:space="preserve">) underscores how performance becomes a tool for activism, with an actor in London frequently positioned at the nexus of art and politics.</w:t>
      </w:r>
    </w:p>
    <w:bookmarkEnd w:id="25"/>
    <w:bookmarkStart w:id="26" w:name="critical-perspectives-and-critiques"/>
    <w:p>
      <w:pPr>
        <w:pStyle w:val="Heading3"/>
      </w:pPr>
      <w:r>
        <w:t xml:space="preserve">Critical Perspectives and Critiques</w:t>
      </w:r>
    </w:p>
    <w:p>
      <w:pPr>
        <w:pStyle w:val="FirstParagraph"/>
      </w:pPr>
      <w:r>
        <w:t xml:space="preserve">Critics such as Adorno (</w:t>
      </w:r>
      <w:r>
        <w:rPr>
          <w:iCs/>
          <w:i/>
        </w:rPr>
        <w:t xml:space="preserve">1947</w:t>
      </w:r>
      <w:r>
        <w:t xml:space="preserve">) have questioned the commodification of artistic labor, a concern particularly relevant to actors in London’s competitive markets. Conversely, studies by Bourdieu (</w:t>
      </w:r>
      <w:r>
        <w:rPr>
          <w:iCs/>
          <w:i/>
        </w:rPr>
        <w:t xml:space="preserve">1986</w:t>
      </w:r>
      <w:r>
        <w:t xml:space="preserve">) on cultural capital affirm how an actor’s success is tied to their ability to navigate both institutional hierarchies and public perception. These perspectives highlight the complex interplay between artistry and commercialism that defines the role of an actor in London.</w:t>
      </w:r>
    </w:p>
    <w:bookmarkEnd w:id="26"/>
    <w:bookmarkStart w:id="27" w:name="future-directions-for-research"/>
    <w:p>
      <w:pPr>
        <w:pStyle w:val="Heading3"/>
      </w:pPr>
      <w:r>
        <w:t xml:space="preserve">Future Directions for Research</w:t>
      </w:r>
    </w:p>
    <w:p>
      <w:pPr>
        <w:pStyle w:val="FirstParagraph"/>
      </w:pPr>
      <w:r>
        <w:t xml:space="preserve">While existing literature provides a robust foundation, gaps remain in understanding how emerging technologies will reshape acting practices in the United Kingdom. Future research should also explore the mental health challenges faced by actors in London, as highlighted by recent reports from the UK Theatre Association (</w:t>
      </w:r>
      <w:r>
        <w:rPr>
          <w:iCs/>
          <w:i/>
        </w:rPr>
        <w:t xml:space="preserve">2021</w:t>
      </w:r>
      <w:r>
        <w:t xml:space="preserve">). Additionally, comparative studies between London’s acting scene and other global cities like New York or Paris could yield valuable insights.</w:t>
      </w:r>
    </w:p>
    <w:bookmarkEnd w:id="27"/>
    <w:bookmarkStart w:id="28" w:name="conclusion"/>
    <w:p>
      <w:pPr>
        <w:pStyle w:val="Heading3"/>
      </w:pPr>
      <w:r>
        <w:t xml:space="preserve">Conclusion</w:t>
      </w:r>
    </w:p>
    <w:p>
      <w:pPr>
        <w:pStyle w:val="FirstParagraph"/>
      </w:pPr>
      <w:r>
        <w:t xml:space="preserve">In conclusion, an actor in the United Kingdom’s capital city of London operates within a unique ecosystem shaped by history, diversity, economic forces, and technological change. This literature review underscores the need for further interdisciplinary research to fully capture the evolving role of actors in a rapidly transforming cultural landscape. As London continues to evolve as a global center for performance arts, understanding the nuances of an actor’s experience here remains both academically and socially significant.</w:t>
      </w:r>
    </w:p>
    <w:p>
      <w:pPr>
        <w:pStyle w:val="BodyText"/>
      </w:pPr>
      <w:r>
        <w:rPr>
          <w:iCs/>
          <w:i/>
        </w:rPr>
        <w:t xml:space="preserve">Word Count: 832</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the United Kingdom London</dc:title>
  <dc:creator/>
  <dc:language>en</dc:language>
  <cp:keywords/>
  <dcterms:created xsi:type="dcterms:W3CDTF">2026-07-24T11:04:13Z</dcterms:created>
  <dcterms:modified xsi:type="dcterms:W3CDTF">2026-07-24T11:04:13Z</dcterms:modified>
</cp:coreProperties>
</file>

<file path=docProps/custom.xml><?xml version="1.0" encoding="utf-8"?>
<Properties xmlns="http://schemas.openxmlformats.org/officeDocument/2006/custom-properties" xmlns:vt="http://schemas.openxmlformats.org/officeDocument/2006/docPropsVTypes"/>
</file>