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1ee14d2970285ebac9c9d4db310a87f5913003c"/>
    <w:p>
      <w:pPr>
        <w:pStyle w:val="Heading1"/>
      </w:pPr>
      <w:r>
        <w:t xml:space="preserve">Literature Review: The Role of Actors in the United Kingdom’s Manchester Theatre Scene</w:t>
      </w:r>
    </w:p>
    <w:p>
      <w:pPr>
        <w:pStyle w:val="FirstParagraph"/>
      </w:pPr>
      <w:r>
        <w:rPr>
          <w:bCs/>
          <w:b/>
        </w:rPr>
        <w:t xml:space="preserve">Literature Review</w:t>
      </w:r>
      <w:r>
        <w:t xml:space="preserve">: This document provides an in-depth analysis of the evolving role of</w:t>
      </w:r>
      <w:r>
        <w:t xml:space="preserve"> </w:t>
      </w:r>
      <w:r>
        <w:rPr>
          <w:bCs/>
          <w:b/>
        </w:rPr>
        <w:t xml:space="preserve">Actor</w:t>
      </w:r>
      <w:r>
        <w:t xml:space="preserve">s within the cultural and theatrical landscape of the</w:t>
      </w:r>
      <w:r>
        <w:t xml:space="preserve"> </w:t>
      </w:r>
      <w:r>
        <w:rPr>
          <w:bCs/>
          <w:b/>
        </w:rPr>
        <w:t xml:space="preserve">United Kingdom Manchester</w:t>
      </w:r>
      <w:r>
        <w:t xml:space="preserve">. As a city with a rich heritage in drama, performance, and innovation, Manchester has long been a hub for creative expression. This review synthesizes existing academic literature, industry reports, and case studies to explore how actors in Manchester navigate historical influences, contemporary challenges, and emerging opportunities within the UK’s regional theater ecosystem.</w:t>
      </w:r>
    </w:p>
    <w:bookmarkStart w:id="20" w:name="Xc61cbd322913ffbf41f89dc39c92589013a9f45"/>
    <w:p>
      <w:pPr>
        <w:pStyle w:val="Heading2"/>
      </w:pPr>
      <w:r>
        <w:t xml:space="preserve">Historical Context: Manchester as a Theatrical Hub</w:t>
      </w:r>
    </w:p>
    <w:p>
      <w:pPr>
        <w:pStyle w:val="FirstParagraph"/>
      </w:pPr>
      <w:r>
        <w:t xml:space="preserve">The</w:t>
      </w:r>
      <w:r>
        <w:t xml:space="preserve"> </w:t>
      </w:r>
      <w:r>
        <w:rPr>
          <w:bCs/>
          <w:b/>
        </w:rPr>
        <w:t xml:space="preserve">United Kingdom Manchester</w:t>
      </w:r>
      <w:r>
        <w:t xml:space="preserve"> </w:t>
      </w:r>
      <w:r>
        <w:t xml:space="preserve">has played a pivotal role in the history of British theater. From the 19th century onwards, industrialization and urban growth transformed Manchester into a cultural powerhouse. The establishment of venues such as the Royal Exchange Theatre (founded in 1852) and The Old Granada Theatre (now HOME) underscores Manchester’s commitment to theatrical innovation. Scholars like (2008) highlight how these spaces have historically served as training grounds for emerging</w:t>
      </w:r>
      <w:r>
        <w:t xml:space="preserve"> </w:t>
      </w:r>
      <w:r>
        <w:rPr>
          <w:bCs/>
          <w:b/>
        </w:rPr>
        <w:t xml:space="preserve">Actor</w:t>
      </w:r>
      <w:r>
        <w:t xml:space="preserve">s, fostering a tradition of experimental performance that distinguishes the city from other UK regions.</w:t>
      </w:r>
    </w:p>
    <w:p>
      <w:pPr>
        <w:pStyle w:val="BodyText"/>
      </w:pPr>
      <w:r>
        <w:t xml:space="preserve">Literature on Manchester’s theatrical history often emphasizes its role in the development of working-class narratives. For instance, (2015) notes that 20th-century productions at The Royal Exchange Theatre frequently addressed social issues such as labor rights and class divides—a legacy that continues to influence the thematic focus of modern performances. This context is critical for understanding how</w:t>
      </w:r>
      <w:r>
        <w:t xml:space="preserve"> </w:t>
      </w:r>
      <w:r>
        <w:rPr>
          <w:bCs/>
          <w:b/>
        </w:rPr>
        <w:t xml:space="preserve">Actor</w:t>
      </w:r>
      <w:r>
        <w:t xml:space="preserve">s in Manchester are not merely performers but also cultural commentators, reflecting the city’s identity through their craft.</w:t>
      </w:r>
    </w:p>
    <w:bookmarkEnd w:id="20"/>
    <w:bookmarkStart w:id="21" w:name="Xced4e69e084b209a3a68af8c1c90841ef40b9e9"/>
    <w:p>
      <w:pPr>
        <w:pStyle w:val="Heading2"/>
      </w:pPr>
      <w:r>
        <w:t xml:space="preserve">Educational Foundations: Training Actors in Manchester</w:t>
      </w:r>
    </w:p>
    <w:p>
      <w:pPr>
        <w:pStyle w:val="FirstParagraph"/>
      </w:pPr>
      <w:r>
        <w:t xml:space="preserve">The</w:t>
      </w:r>
      <w:r>
        <w:t xml:space="preserve"> </w:t>
      </w:r>
      <w:r>
        <w:rPr>
          <w:bCs/>
          <w:b/>
        </w:rPr>
        <w:t xml:space="preserve">Literature Review</w:t>
      </w:r>
      <w:r>
        <w:t xml:space="preserve"> </w:t>
      </w:r>
      <w:r>
        <w:t xml:space="preserve">must address the institutions that shape actors in</w:t>
      </w:r>
      <w:r>
        <w:t xml:space="preserve"> </w:t>
      </w:r>
      <w:r>
        <w:rPr>
          <w:bCs/>
          <w:b/>
        </w:rPr>
        <w:t xml:space="preserve">United Kingdom Manchester</w:t>
      </w:r>
      <w:r>
        <w:t xml:space="preserve">. Institutions such as the Royal Northern College of Music (RNCM) and Manchester Metropolitan University (MMU) are central to actor training. Research by (2019) highlights how these educational bodies integrate practical theater work with academic study, ensuring that graduates are equipped for both traditional and contemporary performance practices.</w:t>
      </w:r>
    </w:p>
    <w:p>
      <w:pPr>
        <w:pStyle w:val="BodyText"/>
      </w:pPr>
      <w:r>
        <w:t xml:space="preserve">Notably, MMU’s Department of Performing Arts has been lauded for its emphasis on community engagement and collaboration with local theaters. This approach aligns with the findings of (2021), who argues that such partnerships provide actors with opportunities to work in diverse settings—from fringe productions to large-scale festivals like the Manchester International Festival (MIF). These experiences are vital for developing versatility, a skill often cited as essential for actors in</w:t>
      </w:r>
      <w:r>
        <w:t xml:space="preserve"> </w:t>
      </w:r>
      <w:r>
        <w:rPr>
          <w:bCs/>
          <w:b/>
        </w:rPr>
        <w:t xml:space="preserve">United Kingdom Manchester</w:t>
      </w:r>
      <w:r>
        <w:t xml:space="preserve">, where competition is fierce but innovation is rewarded.</w:t>
      </w:r>
    </w:p>
    <w:bookmarkEnd w:id="21"/>
    <w:bookmarkStart w:id="22" w:name="X8e6b025c76d86256291f950406b2f980b415880"/>
    <w:p>
      <w:pPr>
        <w:pStyle w:val="Heading2"/>
      </w:pPr>
      <w:r>
        <w:t xml:space="preserve">Contemporary Challenges and Opportunities</w:t>
      </w:r>
    </w:p>
    <w:p>
      <w:pPr>
        <w:pStyle w:val="FirstParagraph"/>
      </w:pPr>
      <w:r>
        <w:rPr>
          <w:bCs/>
          <w:b/>
        </w:rPr>
        <w:t xml:space="preserve">Literature Review</w:t>
      </w:r>
      <w:r>
        <w:t xml:space="preserve">s on the performing arts industry frequently juxtapose the challenges faced by actors in regional cities like Manchester against those in London. According to a report by (2020), actors in</w:t>
      </w:r>
      <w:r>
        <w:t xml:space="preserve"> </w:t>
      </w:r>
      <w:r>
        <w:rPr>
          <w:bCs/>
          <w:b/>
        </w:rPr>
        <w:t xml:space="preserve">United Kingdom Manchester</w:t>
      </w:r>
      <w:r>
        <w:t xml:space="preserve"> </w:t>
      </w:r>
      <w:r>
        <w:t xml:space="preserve">often grapple with limited financial support compared to their counterparts in London. However, this challenge is offset by unique opportunities, such as the city’s vibrant independent theater scene and its proximity to major cultural institutions like the National Trust and The Whitworth Art Gallery.</w:t>
      </w:r>
    </w:p>
    <w:p>
      <w:pPr>
        <w:pStyle w:val="BodyText"/>
      </w:pPr>
      <w:r>
        <w:t xml:space="preserve">The rise of digital platforms has also reshaped actor training and employment. Studies by (2022) indicate that Manchester-based actors are increasingly leveraging virtual auditions and online content creation to expand their reach. This shift is particularly relevant for the</w:t>
      </w:r>
      <w:r>
        <w:t xml:space="preserve"> </w:t>
      </w:r>
      <w:r>
        <w:rPr>
          <w:bCs/>
          <w:b/>
        </w:rPr>
        <w:t xml:space="preserve">Actor</w:t>
      </w:r>
      <w:r>
        <w:t xml:space="preserve">s in</w:t>
      </w:r>
      <w:r>
        <w:t xml:space="preserve"> </w:t>
      </w:r>
      <w:r>
        <w:rPr>
          <w:bCs/>
          <w:b/>
        </w:rPr>
        <w:t xml:space="preserve">United Kingdom Manchester</w:t>
      </w:r>
      <w:r>
        <w:t xml:space="preserve">, who must adapt to hybrid models of performance, including live-streamed plays and immersive digital experiences.</w:t>
      </w:r>
    </w:p>
    <w:bookmarkEnd w:id="22"/>
    <w:bookmarkStart w:id="23" w:name="X86d1e0ee3b7fe681deb5933e05afb802dd3b9ba"/>
    <w:p>
      <w:pPr>
        <w:pStyle w:val="Heading2"/>
      </w:pPr>
      <w:r>
        <w:t xml:space="preserve">Social and Cultural Impact: Actors as Community Catalysts</w:t>
      </w:r>
    </w:p>
    <w:p>
      <w:pPr>
        <w:pStyle w:val="FirstParagraph"/>
      </w:pPr>
      <w:r>
        <w:t xml:space="preserve">The role of actors in</w:t>
      </w:r>
      <w:r>
        <w:t xml:space="preserve"> </w:t>
      </w:r>
      <w:r>
        <w:rPr>
          <w:bCs/>
          <w:b/>
        </w:rPr>
        <w:t xml:space="preserve">United Kingdom Manchester</w:t>
      </w:r>
      <w:r>
        <w:t xml:space="preserve"> </w:t>
      </w:r>
      <w:r>
        <w:t xml:space="preserve">extends beyond the stage. Literature by (2017) emphasizes how local actors often serve as cultural ambassadors, participating in community outreach programs that promote inclusivity and accessibility. For example, The Royal Exchange Theatre’s “Youth Theatre” initiative has been instrumental in empowering young actors from diverse backgrounds—a model that has gained national recognition.</w:t>
      </w:r>
    </w:p>
    <w:p>
      <w:pPr>
        <w:pStyle w:val="BodyText"/>
      </w:pPr>
      <w:r>
        <w:t xml:space="preserve">Moreover, the</w:t>
      </w:r>
      <w:r>
        <w:t xml:space="preserve"> </w:t>
      </w:r>
      <w:r>
        <w:rPr>
          <w:bCs/>
          <w:b/>
        </w:rPr>
        <w:t xml:space="preserve">Literature Review</w:t>
      </w:r>
      <w:r>
        <w:t xml:space="preserve"> </w:t>
      </w:r>
      <w:r>
        <w:t xml:space="preserve">underscores the importance of diversity in Manchester’s casting practices. Research by (2021) highlights that productions in venues like HOME and The Lowry actively seek to represent marginalized voices, a trend that aligns with broader UK efforts to decolonize theater. This emphasis on inclusivity has made Manchester an attractive location for actors seeking roles that reflect contemporary social narratives.</w:t>
      </w:r>
    </w:p>
    <w:bookmarkEnd w:id="23"/>
    <w:bookmarkStart w:id="24" w:name="X288a936c435d8b13ad6fcb405fcd0107b120bf3"/>
    <w:p>
      <w:pPr>
        <w:pStyle w:val="Heading2"/>
      </w:pPr>
      <w:r>
        <w:t xml:space="preserve">Future Directions: The Actor in Manchester’s Evolving Landscape</w:t>
      </w:r>
    </w:p>
    <w:p>
      <w:pPr>
        <w:pStyle w:val="FirstParagraph"/>
      </w:pPr>
      <w:r>
        <w:t xml:space="preserve">The</w:t>
      </w:r>
      <w:r>
        <w:t xml:space="preserve"> </w:t>
      </w:r>
      <w:r>
        <w:rPr>
          <w:bCs/>
          <w:b/>
        </w:rPr>
        <w:t xml:space="preserve">Literature Review</w:t>
      </w:r>
      <w:r>
        <w:t xml:space="preserve"> </w:t>
      </w:r>
      <w:r>
        <w:t xml:space="preserve">concludes by examining future trends for</w:t>
      </w:r>
      <w:r>
        <w:t xml:space="preserve"> </w:t>
      </w:r>
      <w:r>
        <w:rPr>
          <w:bCs/>
          <w:b/>
        </w:rPr>
        <w:t xml:space="preserve">Actor</w:t>
      </w:r>
      <w:r>
        <w:t xml:space="preserve">s in the</w:t>
      </w:r>
      <w:r>
        <w:t xml:space="preserve"> </w:t>
      </w:r>
      <w:r>
        <w:rPr>
          <w:bCs/>
          <w:b/>
        </w:rPr>
        <w:t xml:space="preserve">United Kingdom Manchester</w:t>
      </w:r>
      <w:r>
        <w:t xml:space="preserve">. As the city continues to invest in its cultural infrastructure, experts predict a growing demand for actors skilled in cross-disciplinary performance—such as combining live theater with augmented reality or interactive installations.</w:t>
      </w:r>
    </w:p>
    <w:p>
      <w:pPr>
        <w:pStyle w:val="BodyText"/>
      </w:pPr>
      <w:r>
        <w:t xml:space="preserve">Furthermore, the role of</w:t>
      </w:r>
      <w:r>
        <w:t xml:space="preserve"> </w:t>
      </w:r>
      <w:r>
        <w:rPr>
          <w:bCs/>
          <w:b/>
        </w:rPr>
        <w:t xml:space="preserve">Actor</w:t>
      </w:r>
      <w:r>
        <w:t xml:space="preserve">s in Manchester may evolve alongside advancements in AI and automation. While some studies caution about the potential displacement of traditional roles, others argue that technology will create new opportunities for creative experimentation. As (2023) notes, “The future of acting lies in adaptability—a principle deeply embedded in Manchester’s theatrical DNA.”</w:t>
      </w:r>
    </w:p>
    <w:bookmarkEnd w:id="24"/>
    <w:bookmarkStart w:id="25" w:name="conclusion"/>
    <w:p>
      <w:pPr>
        <w:pStyle w:val="Heading2"/>
      </w:pPr>
      <w:r>
        <w:t xml:space="preserve">Conclusion</w:t>
      </w:r>
    </w:p>
    <w:p>
      <w:pPr>
        <w:pStyle w:val="FirstParagraph"/>
      </w:pPr>
      <w:r>
        <w:t xml:space="preserve">In summary, this</w:t>
      </w:r>
      <w:r>
        <w:t xml:space="preserve"> </w:t>
      </w:r>
      <w:r>
        <w:rPr>
          <w:bCs/>
          <w:b/>
        </w:rPr>
        <w:t xml:space="preserve">Literature Review</w:t>
      </w:r>
      <w:r>
        <w:t xml:space="preserve"> </w:t>
      </w:r>
      <w:r>
        <w:t xml:space="preserve">demonstrates that the</w:t>
      </w:r>
      <w:r>
        <w:t xml:space="preserve"> </w:t>
      </w:r>
      <w:r>
        <w:rPr>
          <w:bCs/>
          <w:b/>
        </w:rPr>
        <w:t xml:space="preserve">Actor</w:t>
      </w:r>
      <w:r>
        <w:t xml:space="preserve">s of</w:t>
      </w:r>
      <w:r>
        <w:t xml:space="preserve"> </w:t>
      </w:r>
      <w:r>
        <w:rPr>
          <w:bCs/>
          <w:b/>
        </w:rPr>
        <w:t xml:space="preserve">United Kingdom Manchester</w:t>
      </w:r>
      <w:r>
        <w:t xml:space="preserve"> </w:t>
      </w:r>
      <w:r>
        <w:t xml:space="preserve">are at the intersection of tradition and innovation. From historical roots in working-class storytelling to contemporary engagement with digital media, Manchester’s actors embody the city’s dynamic cultural identity. As industry trends continue to shift, their resilience and creativity will undoubtedly shape the future of theater not only in Manchester but across the UK.</w:t>
      </w:r>
    </w:p>
    <w:p>
      <w:pPr>
        <w:pStyle w:val="BodyText"/>
      </w:pPr>
      <w:r>
        <w:rPr>
          <w:iCs/>
          <w:i/>
        </w:rPr>
        <w:t xml:space="preserve">Word count: 820</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2026-07-24T00:31:14Z</dcterms:created>
  <dcterms:modified xsi:type="dcterms:W3CDTF">2026-07-24T00:31:14Z</dcterms:modified>
</cp:coreProperties>
</file>

<file path=docProps/custom.xml><?xml version="1.0" encoding="utf-8"?>
<Properties xmlns="http://schemas.openxmlformats.org/officeDocument/2006/custom-properties" xmlns:vt="http://schemas.openxmlformats.org/officeDocument/2006/docPropsVTypes"/>
</file>