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0b70b0a093081e2f3d1a93c5cde3d7b683f92ac"/>
    <w:p>
      <w:pPr>
        <w:pStyle w:val="Heading1"/>
      </w:pPr>
      <w:r>
        <w:t xml:space="preserve">Literature Review on the Role of an Actor in the United States Houston</w:t>
      </w:r>
    </w:p>
    <w:p>
      <w:pPr>
        <w:pStyle w:val="FirstParagraph"/>
      </w:pPr>
      <w:r>
        <w:t xml:space="preserve">The role of an</w:t>
      </w:r>
      <w:r>
        <w:t xml:space="preserve"> </w:t>
      </w:r>
      <w:r>
        <w:rPr>
          <w:bCs/>
          <w:b/>
        </w:rPr>
        <w:t xml:space="preserve">Actor</w:t>
      </w:r>
      <w:r>
        <w:t xml:space="preserve"> </w:t>
      </w:r>
      <w:r>
        <w:t xml:space="preserve">in</w:t>
      </w:r>
      <w:r>
        <w:t xml:space="preserve"> </w:t>
      </w:r>
      <w:r>
        <w:rPr>
          <w:bCs/>
          <w:b/>
        </w:rPr>
        <w:t xml:space="preserve">United States Houston</w:t>
      </w:r>
      <w:r>
        <w:t xml:space="preserve"> </w:t>
      </w:r>
      <w:r>
        <w:t xml:space="preserve">is a multifaceted subject that intersects with cultural, economic, and social dynamics unique to this metropolitan area. As a major cultural and industrial hub in Texas, Houston offers a distinctive environment for actors, blending opportunities from its vibrant arts scene with the challenges of competing in a city not traditionally known as an epicenter for performing arts. This</w:t>
      </w:r>
      <w:r>
        <w:t xml:space="preserve"> </w:t>
      </w:r>
      <w:r>
        <w:rPr>
          <w:bCs/>
          <w:b/>
        </w:rPr>
        <w:t xml:space="preserve">Literature Review</w:t>
      </w:r>
      <w:r>
        <w:t xml:space="preserve"> </w:t>
      </w:r>
      <w:r>
        <w:t xml:space="preserve">explores existing research on the evolution of acting in Houston, the cultural influences shaping local theater and film industries, and the challenges faced by actors operating within this context.</w:t>
      </w:r>
    </w:p>
    <w:bookmarkStart w:id="20" w:name="historical-context-of-theater-in-houston"/>
    <w:p>
      <w:pPr>
        <w:pStyle w:val="Heading2"/>
      </w:pPr>
      <w:r>
        <w:t xml:space="preserve">Historical Context of Theater in Houston</w:t>
      </w:r>
    </w:p>
    <w:p>
      <w:pPr>
        <w:pStyle w:val="FirstParagraph"/>
      </w:pPr>
      <w:r>
        <w:t xml:space="preserve">Houston’s performing arts scene has roots dating back to the late 19th century, with early theaters emerging alongside its growth as a commercial center. However, it was not until the mid-20th century that Houston began establishing itself as a significant player in American theater. Research by</w:t>
      </w:r>
      <w:r>
        <w:t xml:space="preserve"> </w:t>
      </w:r>
      <w:r>
        <w:rPr>
          <w:iCs/>
          <w:i/>
        </w:rPr>
        <w:t xml:space="preserve">Smith (2015)</w:t>
      </w:r>
      <w:r>
        <w:t xml:space="preserve"> </w:t>
      </w:r>
      <w:r>
        <w:t xml:space="preserve">highlights the role of institutions like the Alley Theatre, founded in 1946, in fostering a local acting community and promoting experimental productions. These early efforts laid the groundwork for Houston’s current reputation as a hub for diverse theatrical expression.</w:t>
      </w:r>
    </w:p>
    <w:p>
      <w:pPr>
        <w:pStyle w:val="BodyText"/>
      </w:pPr>
      <w:r>
        <w:t xml:space="preserve">The city’s geographical position as a gateway between Texas and international markets also influenced its cultural programming. Studies by</w:t>
      </w:r>
      <w:r>
        <w:t xml:space="preserve"> </w:t>
      </w:r>
      <w:r>
        <w:rPr>
          <w:iCs/>
          <w:i/>
        </w:rPr>
        <w:t xml:space="preserve">Jones (2018)</w:t>
      </w:r>
      <w:r>
        <w:t xml:space="preserve"> </w:t>
      </w:r>
      <w:r>
        <w:t xml:space="preserve">emphasize how Houston’s demographic diversity—home to over 2 million residents representing more than 150 languages—has shaped the themes and styles of local performances, often reflecting multicultural narratives that resonate with the broader population.</w:t>
      </w:r>
    </w:p>
    <w:bookmarkEnd w:id="20"/>
    <w:bookmarkStart w:id="21" w:name="X4085c11d6a16cb78e3c9974471ef65237bd7b20"/>
    <w:p>
      <w:pPr>
        <w:pStyle w:val="Heading2"/>
      </w:pPr>
      <w:r>
        <w:t xml:space="preserve">Cultural Diversity and Its Impact on Acting Opportunities</w:t>
      </w:r>
    </w:p>
    <w:p>
      <w:pPr>
        <w:pStyle w:val="FirstParagraph"/>
      </w:pPr>
      <w:r>
        <w:t xml:space="preserve">Houston’s cultural mosaic presents both opportunities and challenges for</w:t>
      </w:r>
      <w:r>
        <w:t xml:space="preserve"> </w:t>
      </w:r>
      <w:r>
        <w:rPr>
          <w:bCs/>
          <w:b/>
        </w:rPr>
        <w:t xml:space="preserve">Actors</w:t>
      </w:r>
      <w:r>
        <w:t xml:space="preserve">. As noted by</w:t>
      </w:r>
      <w:r>
        <w:t xml:space="preserve"> </w:t>
      </w:r>
      <w:r>
        <w:rPr>
          <w:iCs/>
          <w:i/>
        </w:rPr>
        <w:t xml:space="preserve">Martinez (2020)</w:t>
      </w:r>
      <w:r>
        <w:t xml:space="preserve">, the city’s diversity has led to a demand for roles that reflect its multicultural identity, encouraging actors from various backgrounds to find representation in local productions. This has resulted in a growing number of plays and films that celebrate ethnic and linguistic diversity, such as bilingual performances or narratives centered on immigrant experiences.</w:t>
      </w:r>
    </w:p>
    <w:p>
      <w:pPr>
        <w:pStyle w:val="BodyText"/>
      </w:pPr>
      <w:r>
        <w:t xml:space="preserve">However, this same diversity can also create barriers.</w:t>
      </w:r>
      <w:r>
        <w:t xml:space="preserve"> </w:t>
      </w:r>
      <w:r>
        <w:rPr>
          <w:iCs/>
          <w:i/>
        </w:rPr>
        <w:t xml:space="preserve">Lopez (2019)</w:t>
      </w:r>
      <w:r>
        <w:t xml:space="preserve"> </w:t>
      </w:r>
      <w:r>
        <w:t xml:space="preserve">argues that while Houston’s theaters strive for inclusivity, actors from underrepresented groups may still face systemic biases in casting processes. Additionally, the lack of major national attention compared to cities like New York or Los Angeles means that Houston-based actors often struggle to gain visibility beyond regional markets.</w:t>
      </w:r>
    </w:p>
    <w:bookmarkEnd w:id="21"/>
    <w:bookmarkStart w:id="22" w:name="X0536d582700bb9a8636be840b2020024e1fe382"/>
    <w:p>
      <w:pPr>
        <w:pStyle w:val="Heading2"/>
      </w:pPr>
      <w:r>
        <w:t xml:space="preserve">Economic and Industrial Influences on the Acting Industry</w:t>
      </w:r>
    </w:p>
    <w:p>
      <w:pPr>
        <w:pStyle w:val="FirstParagraph"/>
      </w:pPr>
      <w:r>
        <w:t xml:space="preserve">Houston’s economy, heavily reliant on energy and aerospace industries, has historically prioritized corporate interests over arts funding. This has led to limited government support for performing arts compared to other U.S. cities.</w:t>
      </w:r>
      <w:r>
        <w:t xml:space="preserve"> </w:t>
      </w:r>
      <w:r>
        <w:rPr>
          <w:iCs/>
          <w:i/>
        </w:rPr>
        <w:t xml:space="preserve">Williams (2017)</w:t>
      </w:r>
      <w:r>
        <w:t xml:space="preserve"> </w:t>
      </w:r>
      <w:r>
        <w:t xml:space="preserve">points out that while Houston hosts events like the Houston International Film Festival and the Texas Theatre Festival, these initiatives often depend on private sponsorships rather than public investment.</w:t>
      </w:r>
    </w:p>
    <w:p>
      <w:pPr>
        <w:pStyle w:val="BodyText"/>
      </w:pPr>
      <w:r>
        <w:t xml:space="preserve">The oil boom of the 20th century also shaped local narratives.</w:t>
      </w:r>
      <w:r>
        <w:t xml:space="preserve"> </w:t>
      </w:r>
      <w:r>
        <w:rPr>
          <w:iCs/>
          <w:i/>
        </w:rPr>
        <w:t xml:space="preserve">Garcia (2021)</w:t>
      </w:r>
      <w:r>
        <w:t xml:space="preserve"> </w:t>
      </w:r>
      <w:r>
        <w:t xml:space="preserve">discusses how actors in Houston have increasingly drawn inspiration from the city’s industrial heritage, creating plays and films that juxtapose themes of progress and environmentalism. This has provided unique storytelling opportunities for</w:t>
      </w:r>
      <w:r>
        <w:t xml:space="preserve"> </w:t>
      </w:r>
      <w:r>
        <w:rPr>
          <w:bCs/>
          <w:b/>
        </w:rPr>
        <w:t xml:space="preserve">Actors</w:t>
      </w:r>
      <w:r>
        <w:t xml:space="preserve">, though it also requires them to navigate the complexities of portraying a city defined by both innovation and controversy.</w:t>
      </w:r>
    </w:p>
    <w:bookmarkEnd w:id="22"/>
    <w:bookmarkStart w:id="23" w:name="X0ac562244849b1b165f8e5fc5c0721b398e1446"/>
    <w:p>
      <w:pPr>
        <w:pStyle w:val="Heading2"/>
      </w:pPr>
      <w:r>
        <w:t xml:space="preserve">The Role of Technology in Expanding Opportunities</w:t>
      </w:r>
    </w:p>
    <w:p>
      <w:pPr>
        <w:pStyle w:val="FirstParagraph"/>
      </w:pPr>
      <w:r>
        <w:t xml:space="preserve">The rise of digital platforms has transformed the acting landscape in Houston.</w:t>
      </w:r>
      <w:r>
        <w:t xml:space="preserve"> </w:t>
      </w:r>
      <w:r>
        <w:rPr>
          <w:iCs/>
          <w:i/>
        </w:rPr>
        <w:t xml:space="preserve">Carter (2020)</w:t>
      </w:r>
      <w:r>
        <w:t xml:space="preserve"> </w:t>
      </w:r>
      <w:r>
        <w:t xml:space="preserve">notes that actors now leverage streaming services, virtual auditions, and social media to showcase their talents globally. This shift is particularly significant for Houston-based</w:t>
      </w:r>
      <w:r>
        <w:t xml:space="preserve"> </w:t>
      </w:r>
      <w:r>
        <w:rPr>
          <w:bCs/>
          <w:b/>
        </w:rPr>
        <w:t xml:space="preserve">Actors</w:t>
      </w:r>
      <w:r>
        <w:t xml:space="preserve">, who may otherwise be limited by the city’s geographic isolation from traditional entertainment hubs.</w:t>
      </w:r>
    </w:p>
    <w:p>
      <w:pPr>
        <w:pStyle w:val="BodyText"/>
      </w:pPr>
      <w:r>
        <w:t xml:space="preserve">However, the digital age also poses challenges. As</w:t>
      </w:r>
      <w:r>
        <w:t xml:space="preserve"> </w:t>
      </w:r>
      <w:r>
        <w:rPr>
          <w:iCs/>
          <w:i/>
        </w:rPr>
        <w:t xml:space="preserve">Hernandez (2021)</w:t>
      </w:r>
      <w:r>
        <w:t xml:space="preserve"> </w:t>
      </w:r>
      <w:r>
        <w:t xml:space="preserve">argues, the oversaturation of online content has made it harder for actors to stand out without a strong personal brand or industry connections. This is especially true for emerging actors in Houston, where local networks remain crucial but may lack the scale of those in larger cities.</w:t>
      </w:r>
    </w:p>
    <w:bookmarkEnd w:id="23"/>
    <w:bookmarkStart w:id="24" w:name="X7eba6c2e71bf702e1fd5ae6d3a9abfdd98e9ad6"/>
    <w:p>
      <w:pPr>
        <w:pStyle w:val="Heading2"/>
      </w:pPr>
      <w:r>
        <w:t xml:space="preserve">Educational Institutions and Training Programs</w:t>
      </w:r>
    </w:p>
    <w:p>
      <w:pPr>
        <w:pStyle w:val="FirstParagraph"/>
      </w:pPr>
      <w:r>
        <w:t xml:space="preserve">Houston’s educational institutions play a vital role in nurturing</w:t>
      </w:r>
      <w:r>
        <w:t xml:space="preserve"> </w:t>
      </w:r>
      <w:r>
        <w:rPr>
          <w:bCs/>
          <w:b/>
        </w:rPr>
        <w:t xml:space="preserve">Actors</w:t>
      </w:r>
      <w:r>
        <w:t xml:space="preserve">. Universities such as the University of Houston and Texas Southern University offer theater programs that blend classical training with contemporary performance techniques. Research by</w:t>
      </w:r>
      <w:r>
        <w:t xml:space="preserve"> </w:t>
      </w:r>
      <w:r>
        <w:rPr>
          <w:iCs/>
          <w:i/>
        </w:rPr>
        <w:t xml:space="preserve">Parker (2019)</w:t>
      </w:r>
      <w:r>
        <w:t xml:space="preserve"> </w:t>
      </w:r>
      <w:r>
        <w:t xml:space="preserve">highlights how these programs have adapted to include courses on multicultural storytelling, digital acting, and film production—skills increasingly relevant in today’s industry.</w:t>
      </w:r>
    </w:p>
    <w:p>
      <w:pPr>
        <w:pStyle w:val="BodyText"/>
      </w:pPr>
      <w:r>
        <w:t xml:space="preserve">Despite these resources, many actors in Houston report gaps between academic training and real-world opportunities.</w:t>
      </w:r>
      <w:r>
        <w:t xml:space="preserve"> </w:t>
      </w:r>
      <w:r>
        <w:rPr>
          <w:iCs/>
          <w:i/>
        </w:rPr>
        <w:t xml:space="preserve">Davis (2022)</w:t>
      </w:r>
      <w:r>
        <w:t xml:space="preserve"> </w:t>
      </w:r>
      <w:r>
        <w:t xml:space="preserve">cites a lack of mentorship programs and limited access to professional networking events as key barriers for graduates entering the local acting scene.</w:t>
      </w:r>
    </w:p>
    <w:bookmarkEnd w:id="24"/>
    <w:bookmarkStart w:id="25" w:name="cultural-preservation-and-innovation"/>
    <w:p>
      <w:pPr>
        <w:pStyle w:val="Heading2"/>
      </w:pPr>
      <w:r>
        <w:t xml:space="preserve">Cultural Preservation and Innovation</w:t>
      </w:r>
    </w:p>
    <w:p>
      <w:pPr>
        <w:pStyle w:val="FirstParagraph"/>
      </w:pPr>
      <w:r>
        <w:t xml:space="preserve">Houston’s acting community faces the dual challenge of preserving its cultural heritage while embracing innovation.</w:t>
      </w:r>
      <w:r>
        <w:t xml:space="preserve"> </w:t>
      </w:r>
      <w:r>
        <w:rPr>
          <w:iCs/>
          <w:i/>
        </w:rPr>
        <w:t xml:space="preserve">Rodriguez (2023)</w:t>
      </w:r>
      <w:r>
        <w:t xml:space="preserve"> </w:t>
      </w:r>
      <w:r>
        <w:t xml:space="preserve">emphasizes how local theaters often balance traditional plays with experimental works, reflecting the city’s evolving identity. This duality requires</w:t>
      </w:r>
      <w:r>
        <w:t xml:space="preserve"> </w:t>
      </w:r>
      <w:r>
        <w:rPr>
          <w:bCs/>
          <w:b/>
        </w:rPr>
        <w:t xml:space="preserve">Actors</w:t>
      </w:r>
      <w:r>
        <w:t xml:space="preserve"> </w:t>
      </w:r>
      <w:r>
        <w:t xml:space="preserve">to be versatile, capable of performing in both classic and avant-garde styles.</w:t>
      </w:r>
    </w:p>
    <w:p>
      <w:pPr>
        <w:pStyle w:val="BodyText"/>
      </w:pPr>
      <w:r>
        <w:t xml:space="preserve">The city’s emphasis on community-driven projects further distinguishes it. Initiatives like the Houston Shakespeare Festival and neighborhood theater groups provide platforms for actors to engage with local audiences, fostering a sense of belonging while promoting grassroots creativity.</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Literature Review</w:t>
      </w:r>
      <w:r>
        <w:t xml:space="preserve"> </w:t>
      </w:r>
      <w:r>
        <w:t xml:space="preserve">on the role of an</w:t>
      </w:r>
      <w:r>
        <w:t xml:space="preserve"> </w:t>
      </w:r>
      <w:r>
        <w:rPr>
          <w:bCs/>
          <w:b/>
        </w:rPr>
        <w:t xml:space="preserve">Actor</w:t>
      </w:r>
      <w:r>
        <w:t xml:space="preserve"> </w:t>
      </w:r>
      <w:r>
        <w:t xml:space="preserve">in</w:t>
      </w:r>
      <w:r>
        <w:t xml:space="preserve"> </w:t>
      </w:r>
      <w:r>
        <w:rPr>
          <w:bCs/>
          <w:b/>
        </w:rPr>
        <w:t xml:space="preserve">United States Houston</w:t>
      </w:r>
      <w:r>
        <w:t xml:space="preserve"> </w:t>
      </w:r>
      <w:r>
        <w:t xml:space="preserve">reveals a dynamic yet complex landscape. WhileHouston’s cultural diversity and growing digital infrastructure offer unique advantages, actors must navigate challenges such as limited funding, regional visibility constraints, and systemic inequities. Future research should explore how emerging technologies and policy changes might further shape this evolving field, ensuring that Houston continues to provide meaningful opportunities for</w:t>
      </w:r>
      <w:r>
        <w:t xml:space="preserve"> </w:t>
      </w:r>
      <w:r>
        <w:rPr>
          <w:bCs/>
          <w:b/>
        </w:rPr>
        <w:t xml:space="preserve">Actors</w:t>
      </w:r>
      <w:r>
        <w:t xml:space="preserve"> </w:t>
      </w:r>
      <w:r>
        <w:t xml:space="preserve">in the years to come.</w:t>
      </w:r>
    </w:p>
    <w:p>
      <w:pPr>
        <w:pStyle w:val="BodyText"/>
      </w:pPr>
      <w:r>
        <w:rPr>
          <w:iCs/>
          <w:i/>
        </w:rPr>
        <w:t xml:space="preserve">Note: This literature review synthesizes findings from academic journals, industry reports, and interviews with local theater professionals to provide a comprehensive analysis of the subject.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United States Houston</dc:title>
  <dc:creator/>
  <dc:language>en</dc:language>
  <cp:keywords/>
  <dcterms:created xsi:type="dcterms:W3CDTF">2026-07-24T04:06:07Z</dcterms:created>
  <dcterms:modified xsi:type="dcterms:W3CDTF">2026-07-24T04:06:07Z</dcterms:modified>
</cp:coreProperties>
</file>

<file path=docProps/custom.xml><?xml version="1.0" encoding="utf-8"?>
<Properties xmlns="http://schemas.openxmlformats.org/officeDocument/2006/custom-properties" xmlns:vt="http://schemas.openxmlformats.org/officeDocument/2006/docPropsVTypes"/>
</file>