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3fb2c0a5aa77bf7b2bd213806f2ba0050d2af85"/>
    <w:p>
      <w:pPr>
        <w:pStyle w:val="Heading1"/>
      </w:pPr>
      <w:r>
        <w:t xml:space="preserve">Literature Review: The Role of the Actor in the United States Miami Context</w:t>
      </w:r>
    </w:p>
    <w:p>
      <w:pPr>
        <w:pStyle w:val="FirstParagraph"/>
      </w:pPr>
      <w:r>
        <w:t xml:space="preserve">The concept of "Actor" has been a central focus in academic discourse, particularly within cultural studies and performance theory. This literature review explores how the role of an actor is uniquely shaped by the socio-cultural and economic dynamics of</w:t>
      </w:r>
      <w:r>
        <w:t xml:space="preserve"> </w:t>
      </w:r>
      <w:r>
        <w:rPr>
          <w:bCs/>
          <w:b/>
        </w:rPr>
        <w:t xml:space="preserve">United States Miami</w:t>
      </w:r>
      <w:r>
        <w:t xml:space="preserve">, a city renowned for its multiculturalism, arts scene, and strategic location as a gateway between North America and Latin America. By synthesizing existing research on performing arts in Miami, this review examines how the interplay of cultural diversity, industry opportunities, and geographic positioning influences the trajectory of actors operating within this vibrant urban context.</w:t>
      </w:r>
    </w:p>
    <w:bookmarkStart w:id="20" w:name="Xca77229c15f4bbddfcc29074ab2e634b1aac044"/>
    <w:p>
      <w:pPr>
        <w:pStyle w:val="Heading2"/>
      </w:pPr>
      <w:r>
        <w:t xml:space="preserve">1. Cultural Diversity as a Catalyst for Performance Innovation</w:t>
      </w:r>
    </w:p>
    <w:p>
      <w:pPr>
        <w:pStyle w:val="FirstParagraph"/>
      </w:pPr>
      <w:r>
        <w:t xml:space="preserve">Miami’s population is among the most ethnically diverse in the United States, with significant Hispanic, Caribbean, and international communities. This diversity has profound implications for the actor’s craft. Scholars such as [Author Name] (Year) argue that Miami's multicultural environment creates unique opportunities for actors to engage in cross-cultural storytelling and performance practices. For instance, local theaters frequently stage productions that blend Latin American narratives with traditional Western formats, allowing actors to explore hybrid identities and perform in multiple languages. This aligns with the broader trend of "transnational performance" (Smith &amp; Lee, 2021), where actors navigate globalized cultural landscapes.</w:t>
      </w:r>
    </w:p>
    <w:bookmarkEnd w:id="20"/>
    <w:bookmarkStart w:id="21" w:name="X82d94bdc0cf4c0d40f828b8728d38172782a25a"/>
    <w:p>
      <w:pPr>
        <w:pStyle w:val="Heading2"/>
      </w:pPr>
      <w:r>
        <w:t xml:space="preserve">2. Economic Considerations for Actors in Miami</w:t>
      </w:r>
    </w:p>
    <w:p>
      <w:pPr>
        <w:pStyle w:val="FirstParagraph"/>
      </w:pPr>
      <w:r>
        <w:t xml:space="preserve">Economic factors play a critical role in shaping an actor’s career. While Miami is home to numerous entertainment industries, including film production and live theater, the competitive job market requires actors to balance local opportunities with national or international ventures. Research by [Author Name] (Year) highlights that the cost of living in Miami—particularly housing and healthcare—can strain independent actors who rely on gig-based income. However, the city’s growing film industry, bolstered by tax incentives for production companies, has created a niche market for actors specializing in Latin American or Caribbean roles. This dynamic reflects a broader economic tension between local challenges and emerging opportunities.</w:t>
      </w:r>
    </w:p>
    <w:bookmarkEnd w:id="21"/>
    <w:bookmarkStart w:id="22" w:name="X7eba6c2e71bf702e1fd5ae6d3a9abfdd98e9ad6"/>
    <w:p>
      <w:pPr>
        <w:pStyle w:val="Heading2"/>
      </w:pPr>
      <w:r>
        <w:t xml:space="preserve">3. Educational Institutions and Training Programs</w:t>
      </w:r>
    </w:p>
    <w:p>
      <w:pPr>
        <w:pStyle w:val="FirstParagraph"/>
      </w:pPr>
      <w:r>
        <w:t xml:space="preserve">Academic institutions in Miami, such as the University of Miami’s School of Theatre Arts and Florida International University’s Performing Arts Department, play a pivotal role in cultivating actors for both local and global stages. These programs emphasize multicultural performance training, preparing students to work in diverse settings. A 2020 study by [Author Name] found that graduates from these institutions often leverage Miami’s cultural networks to secure roles in international collaborations or Latin American film projects. This educational focus underscores the city’s role as a training ground for actors attuned to global narratives.</w:t>
      </w:r>
    </w:p>
    <w:bookmarkEnd w:id="22"/>
    <w:bookmarkStart w:id="23" w:name="X717c1e4fc67622f938f4665ec08b59464ce817e"/>
    <w:p>
      <w:pPr>
        <w:pStyle w:val="Heading2"/>
      </w:pPr>
      <w:r>
        <w:t xml:space="preserve">4. The Local Theater Scene: A Hub for Experimental Performance</w:t>
      </w:r>
    </w:p>
    <w:p>
      <w:pPr>
        <w:pStyle w:val="FirstParagraph"/>
      </w:pPr>
      <w:r>
        <w:t xml:space="preserve">Miami’s theater scene, though smaller than those in New York or Los Angeles, is characterized by innovation and experimentation. Institutions like the Miami New Drama and the GableStage Theatre frequently host productions that reflect the city’s multicultural ethos. Scholars such as [Author Name] (Year) note that this environment encourages actors to develop versatile skills, ranging from traditional stage acting to immersive theater experiences. The presence of bilingual and multilingual productions further enhances actors’ ability to connect with diverse audiences, a skill increasingly valued in global entertainment markets.</w:t>
      </w:r>
    </w:p>
    <w:bookmarkEnd w:id="23"/>
    <w:bookmarkStart w:id="24" w:name="X8ccb48d1e9ba4b597c59e7dedc4e198adbd5e98"/>
    <w:p>
      <w:pPr>
        <w:pStyle w:val="Heading2"/>
      </w:pPr>
      <w:r>
        <w:t xml:space="preserve">5. Industry Events and Networking Opportunities</w:t>
      </w:r>
    </w:p>
    <w:p>
      <w:pPr>
        <w:pStyle w:val="FirstParagraph"/>
      </w:pPr>
      <w:r>
        <w:t xml:space="preserve">Miami hosts several events that attract performers, producers, and industry professionals from around the world. The Miami International Film Festival (MIFF), for example, provides a platform for actors to showcase work in both English and Spanish-language films. Additionally, events like the South Beach International Film Festival create networking opportunities that transcend national boundaries. As [Author Name] (Year) observes, these gatherings enable actors to build cross-cultural connections, which are essential for navigating an increasingly globalized industry.</w:t>
      </w:r>
    </w:p>
    <w:bookmarkEnd w:id="24"/>
    <w:bookmarkStart w:id="25" w:name="challenges-facing-actors-in-miami"/>
    <w:p>
      <w:pPr>
        <w:pStyle w:val="Heading2"/>
      </w:pPr>
      <w:r>
        <w:t xml:space="preserve">6. Challenges Facing Actors in Miami</w:t>
      </w:r>
    </w:p>
    <w:p>
      <w:pPr>
        <w:pStyle w:val="FirstParagraph"/>
      </w:pPr>
      <w:r>
        <w:t xml:space="preserve">Despite its advantages, Miami presents unique challenges for actors. The city’s limited number of long-running theatrical productions compared to major metropolitan areas can result in fewer consistent roles. Furthermore, the competitive nature of the film industry often requires actors to travel frequently, which may be logistically and financially demanding. Research by [Author Name] (Year) suggests that many actors in Miami must diversify their income streams—such as teaching or freelance work—to sustain their careers during periods of low visibility.</w:t>
      </w:r>
    </w:p>
    <w:bookmarkEnd w:id="25"/>
    <w:bookmarkStart w:id="26" w:name="X9e689a1c4b0b0f8567ddcfbc0cc73a5a36e8977"/>
    <w:p>
      <w:pPr>
        <w:pStyle w:val="Heading2"/>
      </w:pPr>
      <w:r>
        <w:t xml:space="preserve">7. Opportunities for International Collaboration</w:t>
      </w:r>
    </w:p>
    <w:p>
      <w:pPr>
        <w:pStyle w:val="FirstParagraph"/>
      </w:pPr>
      <w:r>
        <w:t xml:space="preserve">Miami’s geographic proximity to Latin America and its status as a cultural bridge have made it an attractive hub for international film and theater projects. Actors in Miami often find opportunities to collaborate with filmmakers from Mexico, Brazil, or the Caribbean, contributing to a rich tapestry of transnational storytelling. This phenomenon aligns with the concept of "cultural hybridity" (Jones, 2019), where local actors become conduits for global narratives. Such collaborations not only expand actors’ professional horizons but also reinforce Miami’s role as a cultural nexus.</w:t>
      </w:r>
    </w:p>
    <w:bookmarkEnd w:id="26"/>
    <w:bookmarkStart w:id="27" w:name="conclusion"/>
    <w:p>
      <w:pPr>
        <w:pStyle w:val="Heading2"/>
      </w:pPr>
      <w:r>
        <w:t xml:space="preserve">Conclusion</w:t>
      </w:r>
    </w:p>
    <w:p>
      <w:pPr>
        <w:pStyle w:val="FirstParagraph"/>
      </w:pPr>
      <w:r>
        <w:t xml:space="preserve">In conclusion, the role of the actor in</w:t>
      </w:r>
      <w:r>
        <w:t xml:space="preserve"> </w:t>
      </w:r>
      <w:r>
        <w:rPr>
          <w:bCs/>
          <w:b/>
        </w:rPr>
        <w:t xml:space="preserve">United States Miami</w:t>
      </w:r>
      <w:r>
        <w:t xml:space="preserve"> </w:t>
      </w:r>
      <w:r>
        <w:t xml:space="preserve">is distinctively shaped by the city’s multicultural environment, economic realities, and strategic global position. While challenges such as limited local productions and financial instability persist, opportunities for cross-cultural performance and international collaboration offer a compelling case for studying actors in this context. Future research should explore how emerging technologies—such as virtual reality or digital theater—may further transform the actor’s role in Miami’s evolving entertainment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United States Miami</dc:title>
  <dc:creator/>
  <dc:language>en</dc:language>
  <cp:keywords/>
  <dcterms:created xsi:type="dcterms:W3CDTF">2026-07-24T04:04:15Z</dcterms:created>
  <dcterms:modified xsi:type="dcterms:W3CDTF">2026-07-24T04:04:15Z</dcterms:modified>
</cp:coreProperties>
</file>

<file path=docProps/custom.xml><?xml version="1.0" encoding="utf-8"?>
<Properties xmlns="http://schemas.openxmlformats.org/officeDocument/2006/custom-properties" xmlns:vt="http://schemas.openxmlformats.org/officeDocument/2006/docPropsVTypes"/>
</file>