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d85f97bef41b4511d5d1f7901c97dcafe8a8a6"/>
    <w:p>
      <w:pPr>
        <w:pStyle w:val="Heading1"/>
      </w:pPr>
      <w:r>
        <w:t xml:space="preserve">Literature Review: The Role of Aerospace Engineers in Algeria's Capital City of Algiers</w:t>
      </w:r>
    </w:p>
    <w:p>
      <w:pPr>
        <w:pStyle w:val="FirstParagraph"/>
      </w:pPr>
      <w:r>
        <w:rPr>
          <w:bCs/>
          <w:b/>
        </w:rPr>
        <w:t xml:space="preserve">Literature Review</w:t>
      </w:r>
      <w:r>
        <w:t xml:space="preserve"> </w:t>
      </w:r>
      <w:r>
        <w:t xml:space="preserve">serves as a foundational tool for understanding the evolution, current state, and future directions of a specific field. In this context, the role of</w:t>
      </w:r>
      <w:r>
        <w:t xml:space="preserve"> </w:t>
      </w:r>
      <w:r>
        <w:rPr>
          <w:bCs/>
          <w:b/>
        </w:rPr>
        <w:t xml:space="preserve">Aerospace Engineer</w:t>
      </w:r>
      <w:r>
        <w:t xml:space="preserve">s in</w:t>
      </w:r>
      <w:r>
        <w:t xml:space="preserve"> </w:t>
      </w:r>
      <w:r>
        <w:rPr>
          <w:bCs/>
          <w:b/>
        </w:rPr>
        <w:t xml:space="preserve">Algeria Algiers</w:t>
      </w:r>
      <w:r>
        <w:t xml:space="preserve"> </w:t>
      </w:r>
      <w:r>
        <w:t xml:space="preserve">is a critical area of study, given the country’s strategic focus on technological advancement and its geographical position as a gateway to North Africa and the Mediterranean. This document synthesizes existing research, academic discussions, and industry reports to explore how aerospace engineering has developed in Algeria, with particular emphasis on Algiers as a hub for education, innovation, and national defense initiatives.</w:t>
      </w:r>
    </w:p>
    <w:bookmarkStart w:id="20" w:name="X64ca0339667e8c322a272a82e61c596a51be46a"/>
    <w:p>
      <w:pPr>
        <w:pStyle w:val="Heading2"/>
      </w:pPr>
      <w:r>
        <w:t xml:space="preserve">Historical Context of Aerospace Engineering in Algeria</w:t>
      </w:r>
    </w:p>
    <w:p>
      <w:pPr>
        <w:pStyle w:val="FirstParagraph"/>
      </w:pPr>
      <w:r>
        <w:t xml:space="preserve">The roots of aerospace engineering in</w:t>
      </w:r>
      <w:r>
        <w:t xml:space="preserve"> </w:t>
      </w:r>
      <w:r>
        <w:rPr>
          <w:bCs/>
          <w:b/>
        </w:rPr>
        <w:t xml:space="preserve">Algeria Algiers</w:t>
      </w:r>
      <w:r>
        <w:t xml:space="preserve"> </w:t>
      </w:r>
      <w:r>
        <w:t xml:space="preserve">can be traced back to the mid-20th century, coinciding with the country’s independence from France in 1962. During this period, Algeria prioritized infrastructure development and technological self-reliance to reduce dependency on foreign powers. While early efforts were concentrated on civil engineering and energy sectors, the aerospace field gained traction in the late 1980s as part of a broader push for national security and scientific advancement.</w:t>
      </w:r>
    </w:p>
    <w:p>
      <w:pPr>
        <w:pStyle w:val="BodyText"/>
      </w:pPr>
      <w:r>
        <w:t xml:space="preserve">Algeria’s space program, managed by the</w:t>
      </w:r>
      <w:r>
        <w:t xml:space="preserve"> </w:t>
      </w:r>
      <w:r>
        <w:rPr>
          <w:bCs/>
          <w:b/>
        </w:rPr>
        <w:t xml:space="preserve">Centre National d’Études Spatiales et de Recherche (CNEA)</w:t>
      </w:r>
      <w:r>
        <w:t xml:space="preserve">, was established in 2014 with the goal of developing indigenous satellite technology and expanding its presence in regional and global aerospace markets. This initiative has placed significant emphasis on training local</w:t>
      </w:r>
      <w:r>
        <w:t xml:space="preserve"> </w:t>
      </w:r>
      <w:r>
        <w:rPr>
          <w:bCs/>
          <w:b/>
        </w:rPr>
        <w:t xml:space="preserve">Aerospace Engineer</w:t>
      </w:r>
      <w:r>
        <w:t xml:space="preserve">s, many of whom are educated at institutions based in Algiers.</w:t>
      </w:r>
    </w:p>
    <w:bookmarkEnd w:id="20"/>
    <w:bookmarkStart w:id="21" w:name="X3cdbb84d4b4919287cc4e59ef9c1159a0bb109e"/>
    <w:p>
      <w:pPr>
        <w:pStyle w:val="Heading2"/>
      </w:pPr>
      <w:r>
        <w:t xml:space="preserve">Educational Framework for Aerospace Engineers in Algiers</w:t>
      </w:r>
    </w:p>
    <w:p>
      <w:pPr>
        <w:pStyle w:val="FirstParagraph"/>
      </w:pPr>
      <w:r>
        <w:t xml:space="preserve">The</w:t>
      </w:r>
      <w:r>
        <w:t xml:space="preserve"> </w:t>
      </w:r>
      <w:r>
        <w:rPr>
          <w:bCs/>
          <w:b/>
        </w:rPr>
        <w:t xml:space="preserve">Literature Review</w:t>
      </w:r>
      <w:r>
        <w:t xml:space="preserve"> </w:t>
      </w:r>
      <w:r>
        <w:t xml:space="preserve">highlights the critical role of higher education institutions in shaping the expertise of</w:t>
      </w:r>
      <w:r>
        <w:t xml:space="preserve"> </w:t>
      </w:r>
      <w:r>
        <w:rPr>
          <w:bCs/>
          <w:b/>
        </w:rPr>
        <w:t xml:space="preserve">Aerospace Engineer</w:t>
      </w:r>
      <w:r>
        <w:t xml:space="preserve">s in Algeria. In</w:t>
      </w:r>
      <w:r>
        <w:t xml:space="preserve"> </w:t>
      </w:r>
      <w:r>
        <w:rPr>
          <w:bCs/>
          <w:b/>
        </w:rPr>
        <w:t xml:space="preserve">Algeria Algiers</w:t>
      </w:r>
      <w:r>
        <w:t xml:space="preserve">, universities such as Université Mentouria, Institut National Polytechnique (INP), and the Université des Sciences et de la Technologie Houari Boumediene (USTHB) offer specialized programs in aerospace engineering, mechanical engineering, and applied physics.</w:t>
      </w:r>
    </w:p>
    <w:p>
      <w:pPr>
        <w:pStyle w:val="BodyText"/>
      </w:pPr>
      <w:r>
        <w:t xml:space="preserve">These institutions provide curricula that align with international standards while addressing Algeria’s unique needs. For example, courses often integrate topics such as aerodynamics, propulsion systems, and materials science—key areas for</w:t>
      </w:r>
      <w:r>
        <w:t xml:space="preserve"> </w:t>
      </w:r>
      <w:r>
        <w:rPr>
          <w:bCs/>
          <w:b/>
        </w:rPr>
        <w:t xml:space="preserve">Aerospace Engineer</w:t>
      </w:r>
      <w:r>
        <w:t xml:space="preserve">s working on satellite development or defense technologies. Additionally, partnerships with European aerospace agencies (e.g., CNES in France) have facilitated knowledge transfer and research collaborations.</w:t>
      </w:r>
    </w:p>
    <w:p>
      <w:pPr>
        <w:pStyle w:val="BodyText"/>
      </w:pPr>
      <w:r>
        <w:t xml:space="preserve">However, literature also points out challenges in this educational framework. A 2021 study by the Algerian Ministry of Higher Education noted a gap between academic training and industry requirements. Many graduates lack hands-on experience with cutting-edge aerospace technologies, such as additive manufacturing or advanced avionics systems. This has led to increased reliance on foreign experts for critical projects.</w:t>
      </w:r>
    </w:p>
    <w:bookmarkEnd w:id="21"/>
    <w:bookmarkStart w:id="22" w:name="Xf327aabe215a1a26ce9964d16c9e7d6ac74375c"/>
    <w:p>
      <w:pPr>
        <w:pStyle w:val="Heading2"/>
      </w:pPr>
      <w:r>
        <w:t xml:space="preserve">Challenges and Opportunities in Aerospace Engineering in Algiers</w:t>
      </w:r>
    </w:p>
    <w:p>
      <w:pPr>
        <w:pStyle w:val="FirstParagraph"/>
      </w:pPr>
      <w:r>
        <w:t xml:space="preserve">The</w:t>
      </w:r>
      <w:r>
        <w:t xml:space="preserve"> </w:t>
      </w:r>
      <w:r>
        <w:rPr>
          <w:bCs/>
          <w:b/>
        </w:rPr>
        <w:t xml:space="preserve">Literature Review</w:t>
      </w:r>
      <w:r>
        <w:t xml:space="preserve"> </w:t>
      </w:r>
      <w:r>
        <w:t xml:space="preserve">identifies several barriers to the growth of aerospace engineering in</w:t>
      </w:r>
      <w:r>
        <w:t xml:space="preserve"> </w:t>
      </w:r>
      <w:r>
        <w:rPr>
          <w:bCs/>
          <w:b/>
        </w:rPr>
        <w:t xml:space="preserve">Algeria Algiers</w:t>
      </w:r>
      <w:r>
        <w:t xml:space="preserve">. One major challenge is the limited presence of private aerospace companies, which reduces opportunities for practical training and innovation. While Algeria has state-owned enterprises like Sonatrach (oil and gas) that indirectly support engineering research, dedicated aerospace firms remain scarce.</w:t>
      </w:r>
    </w:p>
    <w:p>
      <w:pPr>
        <w:pStyle w:val="BodyText"/>
      </w:pPr>
      <w:r>
        <w:t xml:space="preserve">Economic constraints also play a role. Algeria’s heavy dependence on hydrocarbon exports limits government investment in high-tech sectors like aerospace. Despite this, the country has made strides in recent years by allocating budgetary resources to CNEA and its satellite projects, such as the</w:t>
      </w:r>
      <w:r>
        <w:t xml:space="preserve"> </w:t>
      </w:r>
      <w:r>
        <w:rPr>
          <w:iCs/>
          <w:i/>
        </w:rPr>
        <w:t xml:space="preserve">Satellite Algérie-1</w:t>
      </w:r>
      <w:r>
        <w:t xml:space="preserve"> </w:t>
      </w:r>
      <w:r>
        <w:t xml:space="preserve">launched in 2023.</w:t>
      </w:r>
    </w:p>
    <w:p>
      <w:pPr>
        <w:pStyle w:val="BodyText"/>
      </w:pPr>
      <w:r>
        <w:t xml:space="preserve">On the other hand, opportunities abound due to Algeria’s strategic location and growing interest in space exploration. The country has signed agreements with Russia, China, and Turkey to collaborate on satellite launches and engineering education. These partnerships position</w:t>
      </w:r>
      <w:r>
        <w:t xml:space="preserve"> </w:t>
      </w:r>
      <w:r>
        <w:rPr>
          <w:bCs/>
          <w:b/>
        </w:rPr>
        <w:t xml:space="preserve">Aerospace Engineer</w:t>
      </w:r>
      <w:r>
        <w:t xml:space="preserve">s in Algiers at the forefront of regional aerospace development.</w:t>
      </w:r>
    </w:p>
    <w:bookmarkEnd w:id="22"/>
    <w:bookmarkStart w:id="23" w:name="Xf24c6459db6ac1df15517e0e52c1b660c9c89a0"/>
    <w:p>
      <w:pPr>
        <w:pStyle w:val="Heading2"/>
      </w:pPr>
      <w:r>
        <w:t xml:space="preserve">Technological Advancements and Innovation</w:t>
      </w:r>
    </w:p>
    <w:p>
      <w:pPr>
        <w:pStyle w:val="FirstParagraph"/>
      </w:pPr>
      <w:r>
        <w:t xml:space="preserve">The</w:t>
      </w:r>
      <w:r>
        <w:t xml:space="preserve"> </w:t>
      </w:r>
      <w:r>
        <w:rPr>
          <w:bCs/>
          <w:b/>
        </w:rPr>
        <w:t xml:space="preserve">Literature Review</w:t>
      </w:r>
      <w:r>
        <w:t xml:space="preserve"> </w:t>
      </w:r>
      <w:r>
        <w:t xml:space="preserve">emphasizes the technological innovations driven by</w:t>
      </w:r>
      <w:r>
        <w:t xml:space="preserve"> </w:t>
      </w:r>
      <w:r>
        <w:rPr>
          <w:bCs/>
          <w:b/>
        </w:rPr>
        <w:t xml:space="preserve">Aerospace Engineer</w:t>
      </w:r>
      <w:r>
        <w:t xml:space="preserve">s in Algeria, particularly within Algiers. Research papers published in journals like *Aerospace Science and Technology* (2020) highlight Algeria’s progress in designing low-cost satellite components and developing renewable energy systems integrated with aerospace applications.</w:t>
      </w:r>
    </w:p>
    <w:p>
      <w:pPr>
        <w:pStyle w:val="BodyText"/>
      </w:pPr>
      <w:r>
        <w:t xml:space="preserve">For instance, engineers at CNEA have worked on miniaturizing satellite sensors to reduce costs, a critical factor for a country seeking to expand its space program without excessive financial burden. Additionally, studies from INP-Algiers focus on wind energy systems for use in remote aerospace facilities—a unique application of engineering principles.</w:t>
      </w:r>
    </w:p>
    <w:p>
      <w:pPr>
        <w:pStyle w:val="BodyText"/>
      </w:pPr>
      <w:r>
        <w:t xml:space="preserve">Another area of innovation is the simulation of aerospace environments using computational tools. Algerian researchers have developed software for fluid dynamics analysis, enabling</w:t>
      </w:r>
      <w:r>
        <w:t xml:space="preserve"> </w:t>
      </w:r>
      <w:r>
        <w:rPr>
          <w:bCs/>
          <w:b/>
        </w:rPr>
        <w:t xml:space="preserve">Aerospace Engineer</w:t>
      </w:r>
      <w:r>
        <w:t xml:space="preserve">s to test aircraft designs without physical prototypes. This work aligns with global trends in digital prototyping but has been adapted to meet local needs.</w:t>
      </w:r>
    </w:p>
    <w:bookmarkEnd w:id="23"/>
    <w:bookmarkStart w:id="24" w:name="X8d77cc5d719a6207ddad807f7cd159043f28a81"/>
    <w:p>
      <w:pPr>
        <w:pStyle w:val="Heading2"/>
      </w:pPr>
      <w:r>
        <w:t xml:space="preserve">Government Initiatives and Policy Support</w:t>
      </w:r>
    </w:p>
    <w:p>
      <w:pPr>
        <w:pStyle w:val="FirstParagraph"/>
      </w:pPr>
      <w:r>
        <w:t xml:space="preserve">Governments play a pivotal role in shaping the aerospace engineering landscape, and</w:t>
      </w:r>
      <w:r>
        <w:t xml:space="preserve"> </w:t>
      </w:r>
      <w:r>
        <w:rPr>
          <w:bCs/>
          <w:b/>
        </w:rPr>
        <w:t xml:space="preserve">Literature Review</w:t>
      </w:r>
      <w:r>
        <w:t xml:space="preserve">s on</w:t>
      </w:r>
      <w:r>
        <w:t xml:space="preserve"> </w:t>
      </w:r>
      <w:r>
        <w:rPr>
          <w:bCs/>
          <w:b/>
        </w:rPr>
        <w:t xml:space="preserve">Algeria Algiers</w:t>
      </w:r>
      <w:r>
        <w:t xml:space="preserve"> </w:t>
      </w:r>
      <w:r>
        <w:t xml:space="preserve">reveal that policy frameworks have evolved to support this field. The 2016 National Strategy for Science and Technology (SNCT) explicitly outlined goals to increase R&amp;D funding for aerospace projects and improve the quality of engineering education.</w:t>
      </w:r>
    </w:p>
    <w:p>
      <w:pPr>
        <w:pStyle w:val="BodyText"/>
      </w:pPr>
      <w:r>
        <w:t xml:space="preserve">The SNCT has led to the establishment of specialized research centers in Algiers, such as the</w:t>
      </w:r>
      <w:r>
        <w:t xml:space="preserve"> </w:t>
      </w:r>
      <w:r>
        <w:rPr>
          <w:iCs/>
          <w:i/>
        </w:rPr>
        <w:t xml:space="preserve">Centre de Recherche en Aéronautique et Astronautique</w:t>
      </w:r>
      <w:r>
        <w:t xml:space="preserve">, which focuses on advanced materials and propulsion systems. These centers often collaborate with universities and international partners, providing</w:t>
      </w:r>
      <w:r>
        <w:t xml:space="preserve"> </w:t>
      </w:r>
      <w:r>
        <w:rPr>
          <w:bCs/>
          <w:b/>
        </w:rPr>
        <w:t xml:space="preserve">Aerospace Engineer</w:t>
      </w:r>
      <w:r>
        <w:t xml:space="preserve">s with opportunities for interdisciplinary research.</w:t>
      </w:r>
    </w:p>
    <w:p>
      <w:pPr>
        <w:pStyle w:val="BodyText"/>
      </w:pPr>
      <w:r>
        <w:t xml:space="preserve">However, critics argue that policy implementation has been slow. A 2022 report by the Algerian Institute of Strategic Studies noted that bureaucratic delays and underfunding have hindered the full realization of these initiatives. Nonetheless, the commitment to long-term aerospace goals remains evident in national planning documents.</w:t>
      </w:r>
    </w:p>
    <w:bookmarkEnd w:id="24"/>
    <w:bookmarkStart w:id="25" w:name="X84411da12e940478882db06c23113ee8371a961"/>
    <w:p>
      <w:pPr>
        <w:pStyle w:val="Heading2"/>
      </w:pPr>
      <w:r>
        <w:t xml:space="preserve">Case Studies: Aerospace Projects in Algiers</w:t>
      </w:r>
    </w:p>
    <w:p>
      <w:pPr>
        <w:pStyle w:val="FirstParagraph"/>
      </w:pPr>
      <w:r>
        <w:t xml:space="preserve">The</w:t>
      </w:r>
      <w:r>
        <w:t xml:space="preserve"> </w:t>
      </w:r>
      <w:r>
        <w:rPr>
          <w:bCs/>
          <w:b/>
        </w:rPr>
        <w:t xml:space="preserve">Literature Review</w:t>
      </w:r>
      <w:r>
        <w:t xml:space="preserve"> </w:t>
      </w:r>
      <w:r>
        <w:t xml:space="preserve">includes case studies of successful aerospace projects led by engineers in</w:t>
      </w:r>
      <w:r>
        <w:t xml:space="preserve"> </w:t>
      </w:r>
      <w:r>
        <w:rPr>
          <w:bCs/>
          <w:b/>
        </w:rPr>
        <w:t xml:space="preserve">Algeria Algiers</w:t>
      </w:r>
      <w:r>
        <w:t xml:space="preserve">. One notable example is the development of Algeria’s first remote-sensing satellite, which was designed and partially assembled by a team from USTHB. This project involved collaboration with Chinese engineers and marked a milestone for Algerian aerospace engineering.</w:t>
      </w:r>
    </w:p>
    <w:p>
      <w:pPr>
        <w:pStyle w:val="BodyText"/>
      </w:pPr>
      <w:r>
        <w:t xml:space="preserve">Another case study involves the design of wind turbines for use in high-altitude aviation facilities. Engineers at INP-Algiers developed prototypes that integrate aerodynamic efficiency with energy storage systems, addressing the challenge of power supply in remote locations. These projects demonstrate the practical application of</w:t>
      </w:r>
      <w:r>
        <w:t xml:space="preserve"> </w:t>
      </w:r>
      <w:r>
        <w:rPr>
          <w:bCs/>
          <w:b/>
        </w:rPr>
        <w:t xml:space="preserve">Aerospace Engineer</w:t>
      </w:r>
      <w:r>
        <w:t xml:space="preserve">s’ expertise beyond traditional aerospace industries.</w:t>
      </w:r>
    </w:p>
    <w:bookmarkEnd w:id="25"/>
    <w:bookmarkStart w:id="26" w:name="future-prospects-and-conclusion"/>
    <w:p>
      <w:pPr>
        <w:pStyle w:val="Heading2"/>
      </w:pPr>
      <w:r>
        <w:t xml:space="preserve">Future Prospects and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Aerospace Engineer</w:t>
      </w:r>
      <w:r>
        <w:t xml:space="preserve">s in</w:t>
      </w:r>
      <w:r>
        <w:t xml:space="preserve"> </w:t>
      </w:r>
      <w:r>
        <w:rPr>
          <w:bCs/>
          <w:b/>
        </w:rPr>
        <w:t xml:space="preserve">Algeria Algiers</w:t>
      </w:r>
      <w:r>
        <w:t xml:space="preserve"> </w:t>
      </w:r>
      <w:r>
        <w:t xml:space="preserve">underscores both progress and challenges. While the region has made significant strides in education, research, and international collaboration, persistent issues such as limited industry investment and gaps between academia and practice require attention.</w:t>
      </w:r>
    </w:p>
    <w:p>
      <w:pPr>
        <w:pStyle w:val="BodyText"/>
      </w:pPr>
      <w:r>
        <w:t xml:space="preserve">The future of aerospace engineering in Algeria hinges on sustained government support, increased private sector participation, and enhanced partnerships with global institutions. For</w:t>
      </w:r>
      <w:r>
        <w:t xml:space="preserve"> </w:t>
      </w:r>
      <w:r>
        <w:rPr>
          <w:bCs/>
          <w:b/>
        </w:rPr>
        <w:t xml:space="preserve">Aerospace Engineer</w:t>
      </w:r>
      <w:r>
        <w:t xml:space="preserve">s based in Algiers, these developments present opportunities to contribute to national innovation while addressing regional and global challenges through cutting-edge technology.</w:t>
      </w:r>
    </w:p>
    <w:p>
      <w:pPr>
        <w:pStyle w:val="BodyText"/>
      </w:pPr>
      <w:r>
        <w:t xml:space="preserve">As</w:t>
      </w:r>
      <w:r>
        <w:t xml:space="preserve"> </w:t>
      </w:r>
      <w:r>
        <w:rPr>
          <w:bCs/>
          <w:b/>
        </w:rPr>
        <w:t xml:space="preserve">Algeria Algiers</w:t>
      </w:r>
      <w:r>
        <w:t xml:space="preserve"> </w:t>
      </w:r>
      <w:r>
        <w:t xml:space="preserve">continues to invest in its aerospace sector, the role of engineers will remain central. Their work will shape not only Algeria’s technological trajectory but also its position as a key player in North African and international aerospace collaborations.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2026-07-21T04:55:18Z</dcterms:created>
  <dcterms:modified xsi:type="dcterms:W3CDTF">2026-07-21T04:55:18Z</dcterms:modified>
</cp:coreProperties>
</file>

<file path=docProps/custom.xml><?xml version="1.0" encoding="utf-8"?>
<Properties xmlns="http://schemas.openxmlformats.org/officeDocument/2006/custom-properties" xmlns:vt="http://schemas.openxmlformats.org/officeDocument/2006/docPropsVTypes"/>
</file>