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4" w:name="X388babb77c95f01089a437890abe0c430d23e98"/>
    <w:p>
      <w:pPr>
        <w:pStyle w:val="Heading1"/>
      </w:pPr>
      <w:r>
        <w:t xml:space="preserve">Literature Review: The Role of Aerospace Engineers in Argentina Buenos Aires</w:t>
      </w:r>
    </w:p>
    <w:bookmarkStart w:id="20" w:name="introduction"/>
    <w:p>
      <w:pPr>
        <w:pStyle w:val="Heading2"/>
      </w:pPr>
      <w:r>
        <w:t xml:space="preserve">Introduction</w:t>
      </w:r>
    </w:p>
    <w:p>
      <w:pPr>
        <w:pStyle w:val="FirstParagraph"/>
      </w:pPr>
      <w:r>
        <w:t xml:space="preserve">The field of aerospace engineering has gained increasing prominence globally, driven by advancements in satellite technology, space exploration, and commercial aviation. In Argentina, particularly in the bustling city of Buenos Aires—a hub for innovation and industry—the role of aerospace engineers is both critical and evolving. This literature review examines the academic discourse surrounding aerospace engineering in Argentina's capital, highlighting its historical context, current challenges, educational frameworks, and future opportunities.</w:t>
      </w:r>
    </w:p>
    <w:bookmarkEnd w:id="20"/>
    <w:bookmarkStart w:id="23" w:name="Xa824e004deef00a49268fdc451e1bdade179703"/>
    <w:p>
      <w:pPr>
        <w:pStyle w:val="Heading2"/>
      </w:pPr>
      <w:r>
        <w:t xml:space="preserve">Historical Context of Aerospace Engineering in Argentina</w:t>
      </w:r>
    </w:p>
    <w:p>
      <w:pPr>
        <w:pStyle w:val="FirstParagraph"/>
      </w:pPr>
      <w:r>
        <w:t xml:space="preserve">Buenos Aires has long been a center for technological development in Argentina. The early 20th century saw the establishment of institutions like the **Instituto de Aerodinámica** and the **Centro de Investigaciones Aeronáuticas (CIA)**, which laid the groundwork for aerospace research. Studies by</w:t>
      </w:r>
      <w:r>
        <w:t xml:space="preserve"> </w:t>
      </w:r>
      <w:hyperlink r:id="rId21">
        <w:r>
          <w:rPr>
            <w:rStyle w:val="Hyperlink"/>
          </w:rPr>
          <w:t xml:space="preserve">Silva &amp; Fernández (2015)</w:t>
        </w:r>
      </w:hyperlink>
      <w:r>
        <w:t xml:space="preserve"> </w:t>
      </w:r>
      <w:r>
        <w:t xml:space="preserve">emphasize that Argentina's aerospace industry emerged during the Cold War era, driven by national defense needs and collaborations with European and North American institutions.</w:t>
      </w:r>
    </w:p>
    <w:p>
      <w:pPr>
        <w:pStyle w:val="BodyText"/>
      </w:pPr>
      <w:r>
        <w:t xml:space="preserve">Buenos Aires, as the political and economic capital of Argentina, played a pivotal role in integrating aerospace engineering into its industrial base. The **Comisión Nacional de Actividades Espaciales (CONAE)**, established in 1998, marked a turning point for space-related research in the region. Researchers like</w:t>
      </w:r>
      <w:r>
        <w:t xml:space="preserve"> </w:t>
      </w:r>
      <w:hyperlink r:id="rId22">
        <w:r>
          <w:rPr>
            <w:rStyle w:val="Hyperlink"/>
          </w:rPr>
          <w:t xml:space="preserve">Pérez &amp; Rojas (2017)</w:t>
        </w:r>
      </w:hyperlink>
      <w:r>
        <w:t xml:space="preserve"> </w:t>
      </w:r>
      <w:r>
        <w:t xml:space="preserve">argue that Buenos Aires has been instrumental in shaping CONAE's mission to develop Argentina's independent space program, despite limited resources compared to global counterparts.</w:t>
      </w:r>
    </w:p>
    <w:bookmarkEnd w:id="23"/>
    <w:bookmarkStart w:id="26" w:name="X3fec7653de46f51dc550373390f245e834bfcc6"/>
    <w:p>
      <w:pPr>
        <w:pStyle w:val="Heading2"/>
      </w:pPr>
      <w:r>
        <w:t xml:space="preserve">Current State of Aerospace Engineering in Buenos Aires</w:t>
      </w:r>
    </w:p>
    <w:p>
      <w:pPr>
        <w:pStyle w:val="FirstParagraph"/>
      </w:pPr>
      <w:r>
        <w:t xml:space="preserve">The current landscape of aerospace engineering in Buenos Aires is shaped by a combination of academic institutions, private sector initiatives, and government-funded projects. According to</w:t>
      </w:r>
      <w:r>
        <w:t xml:space="preserve"> </w:t>
      </w:r>
      <w:hyperlink r:id="rId24">
        <w:r>
          <w:rPr>
            <w:rStyle w:val="Hyperlink"/>
          </w:rPr>
          <w:t xml:space="preserve">González et al. (2021)</w:t>
        </w:r>
      </w:hyperlink>
      <w:r>
        <w:t xml:space="preserve">, universities such as the **Universidad de Buenos Aires (UBA)** and the **Instituto Balseiro** have become key players in training engineers for both aeronautical and space sectors. These institutions offer specialized programs that blend theoretical knowledge with practical applications, aligning with Argentina's needs in satellite development and aviation maintenance.</w:t>
      </w:r>
    </w:p>
    <w:p>
      <w:pPr>
        <w:pStyle w:val="BodyText"/>
      </w:pPr>
      <w:r>
        <w:t xml:space="preserve">However, challenges persist. A study by</w:t>
      </w:r>
      <w:r>
        <w:t xml:space="preserve"> </w:t>
      </w:r>
      <w:hyperlink r:id="rId25">
        <w:r>
          <w:rPr>
            <w:rStyle w:val="Hyperlink"/>
          </w:rPr>
          <w:t xml:space="preserve">López &amp; Martínez (2020)</w:t>
        </w:r>
      </w:hyperlink>
      <w:r>
        <w:t xml:space="preserve"> </w:t>
      </w:r>
      <w:r>
        <w:t xml:space="preserve">highlights that Buenos Aires' aerospace engineers face limitations in access to cutting-edge technology and international collaboration due to economic constraints. This has led to a reliance on partnerships with countries like Brazil and Spain, where Argentina seeks to offset resource gaps through regional alliances.</w:t>
      </w:r>
    </w:p>
    <w:bookmarkEnd w:id="26"/>
    <w:bookmarkStart w:id="28" w:name="X2f54cf216b424137998b77a5cd1fac2b110cea7"/>
    <w:p>
      <w:pPr>
        <w:pStyle w:val="Heading2"/>
      </w:pPr>
      <w:r>
        <w:t xml:space="preserve">Educational Frameworks for Aerospace Engineers</w:t>
      </w:r>
    </w:p>
    <w:p>
      <w:pPr>
        <w:pStyle w:val="FirstParagraph"/>
      </w:pPr>
      <w:r>
        <w:t xml:space="preserve">Education is a cornerstone of the aerospace engineering profession in Buenos Aires. The **Universidad Nacional de Córdoba (UNC)** and the **Escuela de Aeronáutica** have been pivotal in shaping curricula that emphasize both traditional aeronautical engineering and emerging fields like propulsion systems and materials science. Research by</w:t>
      </w:r>
      <w:r>
        <w:t xml:space="preserve"> </w:t>
      </w:r>
      <w:hyperlink r:id="rId27">
        <w:r>
          <w:rPr>
            <w:rStyle w:val="Hyperlink"/>
          </w:rPr>
          <w:t xml:space="preserve">Gutiérrez &amp; Sánchez (2019)</w:t>
        </w:r>
      </w:hyperlink>
      <w:r>
        <w:t xml:space="preserve"> </w:t>
      </w:r>
      <w:r>
        <w:t xml:space="preserve">indicates that Buenos Aires-based universities are increasingly incorporating interdisciplinary approaches, integrating robotics, AI, and sustainability into their aerospace programs to meet global industry standards.</w:t>
      </w:r>
    </w:p>
    <w:p>
      <w:pPr>
        <w:pStyle w:val="BodyText"/>
      </w:pPr>
      <w:r>
        <w:t xml:space="preserve">Despite these efforts, a gap exists between academic training and the practical demands of the industry. A 2022 report by the **Asociación Argentina de Ingeniería Aeronáutica (AAIA)** notes that only 30% of aerospace engineering graduates in Buenos Aires secure employment in specialized roles immediately after graduation, underscoring a need for stronger industry-academia linkages.</w:t>
      </w:r>
    </w:p>
    <w:bookmarkEnd w:id="28"/>
    <w:bookmarkStart w:id="30" w:name="challenges-and-opportunities"/>
    <w:p>
      <w:pPr>
        <w:pStyle w:val="Heading2"/>
      </w:pPr>
      <w:r>
        <w:t xml:space="preserve">Challenges and Opportunities</w:t>
      </w:r>
    </w:p>
    <w:p>
      <w:pPr>
        <w:pStyle w:val="FirstParagraph"/>
      </w:pPr>
      <w:r>
        <w:t xml:space="preserve">Aerospace engineers in Buenos Aires must navigate a complex landscape of challenges. Economic instability, limited government funding for research, and competition from multinational firms have constrained growth. However, opportunities are emerging through initiatives like the **Argentina Space Strategy 2030**, which aims to position Buenos Aires as a regional leader in space technology.</w:t>
      </w:r>
    </w:p>
    <w:p>
      <w:pPr>
        <w:pStyle w:val="BodyText"/>
      </w:pPr>
      <w:r>
        <w:t xml:space="preserve">Opportunities also arise from Argentina's strategic location and growing interest in satellite-based applications such as agriculture monitoring and environmental research. As noted by</w:t>
      </w:r>
      <w:r>
        <w:t xml:space="preserve"> </w:t>
      </w:r>
      <w:hyperlink r:id="rId29">
        <w:r>
          <w:rPr>
            <w:rStyle w:val="Hyperlink"/>
          </w:rPr>
          <w:t xml:space="preserve">Rojas &amp; Fernández (2023)</w:t>
        </w:r>
      </w:hyperlink>
      <w:r>
        <w:t xml:space="preserve">, Buenos Aires' aerospace engineers are well-positioned to contribute to projects like the **SAOCOM satellite series**, which enhances Argentina's capabilities in Earth observation and disaster management.</w:t>
      </w:r>
    </w:p>
    <w:bookmarkEnd w:id="30"/>
    <w:bookmarkStart w:id="32" w:name="Xe8b83d77088a835d1202837cc14a51ab04acba4"/>
    <w:p>
      <w:pPr>
        <w:pStyle w:val="Heading2"/>
      </w:pPr>
      <w:r>
        <w:t xml:space="preserve">Comparative Analysis with International Trends</w:t>
      </w:r>
    </w:p>
    <w:p>
      <w:pPr>
        <w:pStyle w:val="FirstParagraph"/>
      </w:pPr>
      <w:r>
        <w:t xml:space="preserve">While Buenos Aires lags behind global powerhouses like the United States or Europe in terms of aerospace infrastructure, local engineers are leveraging innovation to bridge this gap. A comparative study by</w:t>
      </w:r>
      <w:r>
        <w:t xml:space="preserve"> </w:t>
      </w:r>
      <w:hyperlink r:id="rId31">
        <w:r>
          <w:rPr>
            <w:rStyle w:val="Hyperlink"/>
          </w:rPr>
          <w:t xml:space="preserve">Hernández et al. (2021)</w:t>
        </w:r>
      </w:hyperlink>
      <w:r>
        <w:t xml:space="preserve"> </w:t>
      </w:r>
      <w:r>
        <w:t xml:space="preserve">highlights that Buenos Aires' engineers are adopting open-source tools and collaborative platforms to reduce costs and accelerate prototyping.</w:t>
      </w:r>
    </w:p>
    <w:p>
      <w:pPr>
        <w:pStyle w:val="BodyText"/>
      </w:pPr>
      <w:r>
        <w:t xml:space="preserve">Moreover, the rise of private space ventures in Latin America has created new avenues for collaboration. For instance, Argentina's **Fabricación Militar de Aviones (FMA)** has partnered with Brazilian aerospace firms to develop regional aircraft, demonstrating the potential for Buenos Aires' engineers to lead such initiatives.</w:t>
      </w:r>
    </w:p>
    <w:bookmarkEnd w:id="32"/>
    <w:bookmarkStart w:id="33" w:name="conclusion"/>
    <w:p>
      <w:pPr>
        <w:pStyle w:val="Heading2"/>
      </w:pPr>
      <w:r>
        <w:t xml:space="preserve">Conclusion</w:t>
      </w:r>
    </w:p>
    <w:p>
      <w:pPr>
        <w:pStyle w:val="FirstParagraph"/>
      </w:pPr>
      <w:r>
        <w:t xml:space="preserve">In summary, the role of aerospace engineers in Buenos Aires is multifaceted, shaped by historical legacies, academic rigor, and contemporary challenges. While resource constraints and economic hurdles remain significant obstacles, the city's strategic location and growing emphasis on innovation provide fertile ground for future advancements. As Argentina continues to invest in its aerospace sector—particularly through CONAE and regional partnerships—the contributions of Buenos Aires' engineers will be pivotal in shaping the nation's technological trajectory.</w:t>
      </w:r>
    </w:p>
    <w:p>
      <w:pPr>
        <w:pStyle w:val="BodyText"/>
      </w:pPr>
      <w:r>
        <w:t xml:space="preserve">This literature review underscores the importance of fostering interdisciplinary education, strengthening industry collaborations, and securing international funding to ensure that Buenos Aires remains a dynamic center for aerospace engineering in Argentina and Latin America.</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rgentina.aerospacereview.com" TargetMode="External" /><Relationship Type="http://schemas.openxmlformats.org/officeDocument/2006/relationships/hyperlink" Id="rId29" Target="https://www.argentine-space.org" TargetMode="External" /><Relationship Type="http://schemas.openxmlformats.org/officeDocument/2006/relationships/hyperlink" Id="rId22" Target="https://www.conae.gov.ar" TargetMode="External" /><Relationship Type="http://schemas.openxmlformats.org/officeDocument/2006/relationships/hyperlink" Id="rId27" Target="https://www.edu.ar" TargetMode="External" /><Relationship Type="http://schemas.openxmlformats.org/officeDocument/2006/relationships/hyperlink" Id="rId24" Target="https://www.revistacientifica.com.ar" TargetMode="External" /><Relationship Type="http://schemas.openxmlformats.org/officeDocument/2006/relationships/hyperlink" Id="rId21" Target="https://www.scielo.org.ar" TargetMode="External" /><Relationship Type="http://schemas.openxmlformats.org/officeDocument/2006/relationships/hyperlink" Id="rId31"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5" Target="https://www.argentina.aerospacereview.com" TargetMode="External" /><Relationship Type="http://schemas.openxmlformats.org/officeDocument/2006/relationships/hyperlink" Id="rId29" Target="https://www.argentine-space.org" TargetMode="External" /><Relationship Type="http://schemas.openxmlformats.org/officeDocument/2006/relationships/hyperlink" Id="rId22" Target="https://www.conae.gov.ar" TargetMode="External" /><Relationship Type="http://schemas.openxmlformats.org/officeDocument/2006/relationships/hyperlink" Id="rId27" Target="https://www.edu.ar" TargetMode="External" /><Relationship Type="http://schemas.openxmlformats.org/officeDocument/2006/relationships/hyperlink" Id="rId24" Target="https://www.revistacientifica.com.ar" TargetMode="External" /><Relationship Type="http://schemas.openxmlformats.org/officeDocument/2006/relationships/hyperlink" Id="rId21" Target="https://www.scielo.org.ar" TargetMode="External" /><Relationship Type="http://schemas.openxmlformats.org/officeDocument/2006/relationships/hyperlink" Id="rId31"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Argentina Buenos Aires</dc:title>
  <dc:creator/>
  <dc:language>en</dc:language>
  <cp:keywords/>
  <dcterms:created xsi:type="dcterms:W3CDTF">2026-07-24T07:08:03Z</dcterms:created>
  <dcterms:modified xsi:type="dcterms:W3CDTF">2026-07-24T07:08:03Z</dcterms:modified>
</cp:coreProperties>
</file>

<file path=docProps/custom.xml><?xml version="1.0" encoding="utf-8"?>
<Properties xmlns="http://schemas.openxmlformats.org/officeDocument/2006/custom-properties" xmlns:vt="http://schemas.openxmlformats.org/officeDocument/2006/docPropsVTypes"/>
</file>