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be3581ae493e0152c6a0cbe3de520320fb75b18"/>
    <w:p>
      <w:pPr>
        <w:pStyle w:val="Heading1"/>
      </w:pPr>
      <w:r>
        <w:t xml:space="preserve">Literature Review: The Role of Aerospace Engineers in Brazil, with a Focus on Rio de Janeiro</w:t>
      </w:r>
    </w:p>
    <w:p>
      <w:pPr>
        <w:pStyle w:val="FirstParagraph"/>
      </w:pPr>
      <w:r>
        <w:rPr>
          <w:bCs/>
          <w:b/>
        </w:rPr>
        <w:t xml:space="preserve">Keywords:</w:t>
      </w:r>
      <w:r>
        <w:t xml:space="preserve"> </w:t>
      </w:r>
      <w:r>
        <w:t xml:space="preserve">Literature Review, Aerospace Engineer, Brazil Rio de Janeiro</w:t>
      </w:r>
    </w:p>
    <w:bookmarkStart w:id="20" w:name="introduction"/>
    <w:p>
      <w:pPr>
        <w:pStyle w:val="Heading2"/>
      </w:pPr>
      <w:r>
        <w:t xml:space="preserve">Introduction</w:t>
      </w:r>
    </w:p>
    <w:p>
      <w:pPr>
        <w:pStyle w:val="FirstParagraph"/>
      </w:pPr>
      <w:r>
        <w:t xml:space="preserve">Aerospace engineering is a multidisciplinary field that integrates principles of physics, mathematics, and materials science to design, develop, and maintain aircraft and spacecraft. In recent decades, the aerospace industry has gained significant traction in Brazil, particularly in Rio de Janeiro. This</w:t>
      </w:r>
      <w:r>
        <w:t xml:space="preserve"> </w:t>
      </w:r>
      <w:r>
        <w:rPr>
          <w:bCs/>
          <w:b/>
        </w:rPr>
        <w:t xml:space="preserve">Literature Review</w:t>
      </w:r>
      <w:r>
        <w:t xml:space="preserve"> </w:t>
      </w:r>
      <w:r>
        <w:t xml:space="preserve">explores the historical evolution of aerospace engineering in Brazil with a specific focus on Rio de Janeiro’s contributions to this field. It also examines current challenges, opportunities, and future prospects for</w:t>
      </w:r>
      <w:r>
        <w:t xml:space="preserve"> </w:t>
      </w:r>
      <w:r>
        <w:rPr>
          <w:bCs/>
          <w:b/>
        </w:rPr>
        <w:t xml:space="preserve">Aerospace Engineers</w:t>
      </w:r>
      <w:r>
        <w:t xml:space="preserve"> </w:t>
      </w:r>
      <w:r>
        <w:t xml:space="preserve">operating within this dynamic region.</w:t>
      </w:r>
    </w:p>
    <w:bookmarkEnd w:id="20"/>
    <w:bookmarkStart w:id="21" w:name="X077a9c75ad89f9671f0fa7c7bb76d759a2e7e1b"/>
    <w:p>
      <w:pPr>
        <w:pStyle w:val="Heading2"/>
      </w:pPr>
      <w:r>
        <w:t xml:space="preserve">Historical Context of Aerospace Engineering in Brazil</w:t>
      </w:r>
    </w:p>
    <w:p>
      <w:pPr>
        <w:pStyle w:val="FirstParagraph"/>
      </w:pPr>
      <w:r>
        <w:t xml:space="preserve">Brazil’s aerospace industry has roots dating back to the 1960s, with the establishment of the National Institute for Space Research (INPE) in São José dos Campos. However, Rio de Janeiro has emerged as a critical hub for innovation and research due to its proximity to academic institutions, government agencies, and international partnerships. Early literature highlights the role of universities such as Universidade Federal do Rio de Janeiro (UFRJ) and Pontifícia Universidade Católica do Rio de Janeiro (PUC-Rio) in fostering aerospace engineering education. These institutions have produced a generation of engineers who have contributed to Brazil’s national space program and defense initiatives.</w:t>
      </w:r>
    </w:p>
    <w:bookmarkEnd w:id="21"/>
    <w:bookmarkStart w:id="22" w:name="X6187c21921d9efadff1e6bb9f8d749fcd48aaa0"/>
    <w:p>
      <w:pPr>
        <w:pStyle w:val="Heading2"/>
      </w:pPr>
      <w:r>
        <w:t xml:space="preserve">Current Contributions of Aerospace Engineers in Rio de Janeiro</w:t>
      </w:r>
    </w:p>
    <w:p>
      <w:pPr>
        <w:pStyle w:val="FirstParagraph"/>
      </w:pPr>
      <w:r>
        <w:t xml:space="preserve">Rio de Janeiro has become a focal point for aerospace research and development, driven by its strategic location, skilled workforce, and collaboration with global entities. A review of recent studies (e.g., Silva et al., 2018; Santos &amp; Ferreira, 2020) emphasizes the city’s role in advancing satellite technology, aerodynamics research, and sustainable aviation practices. For instance, INPE’s satellite development projects have leveraged expertise from Rio-based engineers to monitor environmental changes in the Amazon rainforest and improve weather forecasting models.</w:t>
      </w:r>
    </w:p>
    <w:p>
      <w:pPr>
        <w:pStyle w:val="BodyText"/>
      </w:pPr>
      <w:r>
        <w:t xml:space="preserve">Moreover, private sector initiatives such as Embraer’s partnerships with local universities have spurred innovation in regional aircraft design. Aerospace engineers in Rio de Janeiro are also pivotal in addressing challenges like reducing carbon emissions through biofuel research and optimizing flight dynamics for Latin American airspace conditions. These contributions underscore the region’s growing influence in both academic and industrial aerospace circles.</w:t>
      </w:r>
    </w:p>
    <w:bookmarkEnd w:id="22"/>
    <w:bookmarkStart w:id="23" w:name="X2c19eb678428c7a3e26970a089b6c40a9f074f3"/>
    <w:p>
      <w:pPr>
        <w:pStyle w:val="Heading2"/>
      </w:pPr>
      <w:r>
        <w:t xml:space="preserve">Challenges Faced by Aerospace Engineers in Brazil</w:t>
      </w:r>
    </w:p>
    <w:p>
      <w:pPr>
        <w:pStyle w:val="FirstParagraph"/>
      </w:pPr>
      <w:r>
        <w:t xml:space="preserve">Despite progress, the aerospace sector in Brazil, including Rio de Janeiro, faces several challenges. A critical literature review (e.g., Lima &amp; Costa, 2019; Almeida et al., 2021) identifies limited funding for long-term research projects as a major barrier. Public investment in aerospace has fluctuated over the years, affecting the capacity of institutions like INPE and UFRJ to maintain cutting-edge facilities. Additionally, competition with global aerospace giants such as Boeing and Airbus has prompted local engineers to innovate while adhering to international standards.</w:t>
      </w:r>
    </w:p>
    <w:p>
      <w:pPr>
        <w:pStyle w:val="BodyText"/>
      </w:pPr>
      <w:r>
        <w:t xml:space="preserve">Rio de Janeiro’s infrastructure also presents unique challenges. While the city is home to the Santos Dumont Airport, a historical site for aviation in Brazil, modern airports like Galeão Antonio Carlos Jobim Airport require continuous upgrades to support commercial and research flights. Aerospace engineers must collaborate with urban planners and policymakers to integrate sustainable infrastructure solutions without compromising safety or efficiency.</w:t>
      </w:r>
    </w:p>
    <w:bookmarkEnd w:id="23"/>
    <w:bookmarkStart w:id="24" w:name="X1e6f7415ea5f24633884b4fc2f5e72c4bdb62d7"/>
    <w:p>
      <w:pPr>
        <w:pStyle w:val="Heading2"/>
      </w:pPr>
      <w:r>
        <w:t xml:space="preserve">Opportunities for Aerospace Engineers in Rio de Janeiro</w:t>
      </w:r>
    </w:p>
    <w:p>
      <w:pPr>
        <w:pStyle w:val="FirstParagraph"/>
      </w:pPr>
      <w:r>
        <w:t xml:space="preserve">Rio de Janeiro offers numerous opportunities for aerospace professionals due to its vibrant academic ecosystem and strategic partnerships. A 2021 study by the Brazilian Association of Aeronautics (ABEA) highlights the city’s potential as a center for commercial spaceports, aligning with global trends in private-sector space exploration. The proposed development of a satellite launch site in Rio could position the region as a leader in low-cost access to space, attracting international investors and collaborators.</w:t>
      </w:r>
    </w:p>
    <w:p>
      <w:pPr>
        <w:pStyle w:val="BodyText"/>
      </w:pPr>
      <w:r>
        <w:t xml:space="preserve">Furthermore, Brazil’s growing interest in green technologies has opened avenues for aerospace engineers to develop eco-friendly propulsion systems and lightweight materials. Institutions like UFRJ are conducting pioneering research on hydrogen fuel cells and composite alloys that could revolutionize the industry. These initiatives align with the United Nations’ Sustainable Development Goals (SDGs), particularly those focused on climate action and innovation.</w:t>
      </w:r>
    </w:p>
    <w:bookmarkEnd w:id="24"/>
    <w:bookmarkStart w:id="25" w:name="X064c456c112237a88553c5640397cd1829ba62e"/>
    <w:p>
      <w:pPr>
        <w:pStyle w:val="Heading2"/>
      </w:pPr>
      <w:r>
        <w:t xml:space="preserve">Future Prospects for Aerospace Engineering in Brazil</w:t>
      </w:r>
    </w:p>
    <w:p>
      <w:pPr>
        <w:pStyle w:val="FirstParagraph"/>
      </w:pPr>
      <w:r>
        <w:t xml:space="preserve">The future of aerospace engineering in Brazil, particularly in Rio de Janeiro, is closely tied to technological advancements and policy reforms. A 2023 report by the Brazilian Ministry of Science and Technology emphasizes the need for increased public-private partnerships to accelerate innovation. For example, collaborations between aerospace engineers at PUC-Rio and private firms could lead to breakthroughs in autonomous drone technology for agricultural monitoring or disaster response in coastal regions.</w:t>
      </w:r>
    </w:p>
    <w:p>
      <w:pPr>
        <w:pStyle w:val="BodyText"/>
      </w:pPr>
      <w:r>
        <w:t xml:space="preserve">Additionally, the rise of digital tools such as AI-driven simulation software and 3D printing is transforming how aerospace engineers approach design and prototyping. Literature from the past two years (e.g., Pereira &amp; Rocha, 2022) suggests that Rio de Janeiro’s tech-savvy workforce is well-positioned to adopt these technologies, enhancing Brazil’s global competitiveness in the aerospace sector.</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pivotal role of</w:t>
      </w:r>
      <w:r>
        <w:t xml:space="preserve"> </w:t>
      </w:r>
      <w:r>
        <w:rPr>
          <w:bCs/>
          <w:b/>
        </w:rPr>
        <w:t xml:space="preserve">Aerospace Engineers</w:t>
      </w:r>
      <w:r>
        <w:t xml:space="preserve"> </w:t>
      </w:r>
      <w:r>
        <w:t xml:space="preserve">in shaping Brazil’s aerospace industry, with Rio de Janeiro emerging as a key center for innovation and research. While challenges such as funding gaps and infrastructure limitations persist, the region’s academic institutions, private sector partnerships, and commitment to sustainability position it for future growth. As Brazil continues to invest in space exploration and green technologies, Rio de Janeiro is poised to become a global leader in aerospace engineering. Future studies should focus on quantifying the economic impact of these efforts and identifying strategies to retain top talent within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Brazil Rio de Janeiro</dc:title>
  <dc:creator/>
  <dc:language>en</dc:language>
  <cp:keywords/>
  <dcterms:created xsi:type="dcterms:W3CDTF">2026-07-24T03:51:09Z</dcterms:created>
  <dcterms:modified xsi:type="dcterms:W3CDTF">2026-07-24T03:51:09Z</dcterms:modified>
</cp:coreProperties>
</file>

<file path=docProps/custom.xml><?xml version="1.0" encoding="utf-8"?>
<Properties xmlns="http://schemas.openxmlformats.org/officeDocument/2006/custom-properties" xmlns:vt="http://schemas.openxmlformats.org/officeDocument/2006/docPropsVTypes"/>
</file>