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a3ddaf7534d58d1ca75a825ca0ac25bf8b16a5b"/>
    <w:p>
      <w:pPr>
        <w:pStyle w:val="Heading1"/>
      </w:pPr>
      <w:r>
        <w:t xml:space="preserve">Literature Review: Aerospace Engineer in Chile Santiago</w:t>
      </w:r>
    </w:p>
    <w:p>
      <w:pPr>
        <w:pStyle w:val="FirstParagraph"/>
      </w:pPr>
      <w:r>
        <w:t xml:space="preserve">Aerospace engineering is a multidisciplinary field that combines principles of physics, mathematics, and engineering to design, develop, and test aircraft and spacecraft. In the context of Chile Santiago, this discipline holds particular significance due to the city's role as a regional hub for innovation and technological advancement in Latin America. This literature review explores the current state of aerospace engineering research and practice in Chile Santiago, emphasizing its academic foundations, industrial applications, and future challenges.</w:t>
      </w:r>
    </w:p>
    <w:bookmarkStart w:id="20" w:name="X019d49e43d91f8453e1699e50a62a0bb9108d0b"/>
    <w:p>
      <w:pPr>
        <w:pStyle w:val="Heading2"/>
      </w:pPr>
      <w:r>
        <w:t xml:space="preserve">Academic Foundations of Aerospace Engineering in Chile Santiago</w:t>
      </w:r>
    </w:p>
    <w:p>
      <w:pPr>
        <w:pStyle w:val="FirstParagraph"/>
      </w:pPr>
      <w:r>
        <w:t xml:space="preserve">Santiago has long been a focal point for higher education in Chile. Institutions such as the</w:t>
      </w:r>
      <w:r>
        <w:t xml:space="preserve"> </w:t>
      </w:r>
      <w:r>
        <w:rPr>
          <w:bCs/>
          <w:b/>
        </w:rPr>
        <w:t xml:space="preserve">Universidad de Chile</w:t>
      </w:r>
      <w:r>
        <w:t xml:space="preserve">,</w:t>
      </w:r>
      <w:r>
        <w:t xml:space="preserve"> </w:t>
      </w:r>
      <w:r>
        <w:rPr>
          <w:bCs/>
          <w:b/>
        </w:rPr>
        <w:t xml:space="preserve">Universidad Tecnológica Metropolitana (UTEM)</w:t>
      </w:r>
      <w:r>
        <w:t xml:space="preserve">, and</w:t>
      </w:r>
      <w:r>
        <w:t xml:space="preserve"> </w:t>
      </w:r>
      <w:r>
        <w:rPr>
          <w:bCs/>
          <w:b/>
        </w:rPr>
        <w:t xml:space="preserve">Pontificia Universidad Católica de Chile (PUC)</w:t>
      </w:r>
      <w:r>
        <w:t xml:space="preserve"> </w:t>
      </w:r>
      <w:r>
        <w:t xml:space="preserve">have established aerospace engineering programs that align with global standards. These programs focus on core disciplines such as aerodynamics, propulsion systems, materials science, and avionics, while also incorporating regional challenges like high-altitude flight dynamics due to Santiago’s elevation (approximately 520 meters above sea level).</w:t>
      </w:r>
    </w:p>
    <w:p>
      <w:pPr>
        <w:pStyle w:val="BodyText"/>
      </w:pPr>
      <w:r>
        <w:t xml:space="preserve">A study by</w:t>
      </w:r>
      <w:r>
        <w:t xml:space="preserve"> </w:t>
      </w:r>
      <w:r>
        <w:rPr>
          <w:iCs/>
          <w:i/>
        </w:rPr>
        <w:t xml:space="preserve">Rojas et al. (2021)</w:t>
      </w:r>
      <w:r>
        <w:t xml:space="preserve"> </w:t>
      </w:r>
      <w:r>
        <w:t xml:space="preserve">highlights the integration of computational fluid dynamics (CFD) and finite element analysis in Chilean aerospace curricula, which enables students to address unique environmental conditions, such as thin air at high altitudes and extreme temperature variations. This academic rigor positions Santiago as a key player in preparing engineers for both regional and international aerospace projects.</w:t>
      </w:r>
    </w:p>
    <w:bookmarkEnd w:id="20"/>
    <w:bookmarkStart w:id="21" w:name="research-institutions-and-collaborations"/>
    <w:p>
      <w:pPr>
        <w:pStyle w:val="Heading2"/>
      </w:pPr>
      <w:r>
        <w:t xml:space="preserve">Research Institutions and Collaborations</w:t>
      </w:r>
    </w:p>
    <w:p>
      <w:pPr>
        <w:pStyle w:val="FirstParagraph"/>
      </w:pPr>
      <w:r>
        <w:t xml:space="preserve">Santiago hosts several research institutions contributing to aerospace engineering. The</w:t>
      </w:r>
      <w:r>
        <w:t xml:space="preserve"> </w:t>
      </w:r>
      <w:r>
        <w:rPr>
          <w:bCs/>
          <w:b/>
        </w:rPr>
        <w:t xml:space="preserve">Centro de Investigación en Ingeniería Aeroespacial (CIIA)</w:t>
      </w:r>
      <w:r>
        <w:t xml:space="preserve">, affiliated with the Universidad de Chile, has been pivotal in advancing studies on satellite technology, aeronautical materials, and sustainable aviation fuels. Collaborations with international entities like NASA and the European Space Agency (ESA) have further enhanced Santiago’s research profile.</w:t>
      </w:r>
    </w:p>
    <w:p>
      <w:pPr>
        <w:pStyle w:val="BodyText"/>
      </w:pPr>
      <w:r>
        <w:t xml:space="preserve">For instance, a 2020 project led by CIIA focused on developing lightweight composites for use in high-altitude drones, addressing Chile’s growing demand for aerial monitoring systems in agriculture and mining. Such initiatives underscore the synergy between academia and industry in Santiago.</w:t>
      </w:r>
    </w:p>
    <w:bookmarkEnd w:id="21"/>
    <w:bookmarkStart w:id="22" w:name="X647cc7003789c982426a62d18292e7fefb45e00"/>
    <w:p>
      <w:pPr>
        <w:pStyle w:val="Heading2"/>
      </w:pPr>
      <w:r>
        <w:t xml:space="preserve">Industry Applications and Economic Impact</w:t>
      </w:r>
    </w:p>
    <w:p>
      <w:pPr>
        <w:pStyle w:val="FirstParagraph"/>
      </w:pPr>
      <w:r>
        <w:t xml:space="preserve">The aerospace sector in Chile has grown steadily, with Santiago serving as a gateway to Latin American markets. Local companies like</w:t>
      </w:r>
      <w:r>
        <w:t xml:space="preserve"> </w:t>
      </w:r>
      <w:r>
        <w:rPr>
          <w:bCs/>
          <w:b/>
        </w:rPr>
        <w:t xml:space="preserve">Embriq</w:t>
      </w:r>
      <w:r>
        <w:t xml:space="preserve">, a subsidiary of Embraer, have established research centers in the city, focusing on avionics and aircraft maintenance. These firms collaborate with universities to develop tailored solutions for regional challenges, such as improving flight safety in mountainous terrains.</w:t>
      </w:r>
    </w:p>
    <w:p>
      <w:pPr>
        <w:pStyle w:val="BodyText"/>
      </w:pPr>
      <w:r>
        <w:t xml:space="preserve">A report by the</w:t>
      </w:r>
      <w:r>
        <w:t xml:space="preserve"> </w:t>
      </w:r>
      <w:r>
        <w:rPr>
          <w:bCs/>
          <w:b/>
        </w:rPr>
        <w:t xml:space="preserve">Chilean Ministry of Economy</w:t>
      </w:r>
      <w:r>
        <w:t xml:space="preserve"> </w:t>
      </w:r>
      <w:r>
        <w:t xml:space="preserve">(2022) notes that aerospace engineering contributes approximately 1.8% to Chile’s GDP, with Santiago accounting for over 60% of this sector’s activity. The city’s strategic location near the Pacific Ocean and its access to international trade routes make it an ideal base for aerospace logistics and manufacturing.</w:t>
      </w:r>
    </w:p>
    <w:bookmarkEnd w:id="22"/>
    <w:bookmarkStart w:id="23" w:name="X4ec8630eb02b8b10700dffdf82d9b7c36698e0f"/>
    <w:p>
      <w:pPr>
        <w:pStyle w:val="Heading2"/>
      </w:pPr>
      <w:r>
        <w:t xml:space="preserve">Challenges in Aerospace Engineering in Chile Santiago</w:t>
      </w:r>
    </w:p>
    <w:p>
      <w:pPr>
        <w:pStyle w:val="FirstParagraph"/>
      </w:pPr>
      <w:r>
        <w:t xml:space="preserve">Despite its potential, the aerospace engineering field in Santiago faces significant challenges. Funding constraints limit the scale of research projects, particularly compared to global centers like Los Angeles or Paris. A 2019 analysis by</w:t>
      </w:r>
      <w:r>
        <w:t xml:space="preserve"> </w:t>
      </w:r>
      <w:r>
        <w:rPr>
          <w:iCs/>
          <w:i/>
        </w:rPr>
        <w:t xml:space="preserve">Guzmán and Méndez</w:t>
      </w:r>
      <w:r>
        <w:t xml:space="preserve"> </w:t>
      </w:r>
      <w:r>
        <w:t xml:space="preserve">revealed that Chilean institutions receive only 5% of regional aerospace funding, hindering advancements in areas like reusable rocketry and advanced propulsion systems.</w:t>
      </w:r>
    </w:p>
    <w:p>
      <w:pPr>
        <w:pStyle w:val="BodyText"/>
      </w:pPr>
      <w:r>
        <w:t xml:space="preserve">Additionally, the lack of specialized infrastructure, such as wind tunnels or flight simulators, restricts hands-on learning opportunities for students. While Santiago has some facilities like the</w:t>
      </w:r>
      <w:r>
        <w:t xml:space="preserve"> </w:t>
      </w:r>
      <w:r>
        <w:rPr>
          <w:bCs/>
          <w:b/>
        </w:rPr>
        <w:t xml:space="preserve">Centro de Investigación y Desarrollo en Ingeniería (CIDI)</w:t>
      </w:r>
      <w:r>
        <w:t xml:space="preserve">, these are often underutilized due to limited resources.</w:t>
      </w:r>
    </w:p>
    <w:bookmarkEnd w:id="23"/>
    <w:bookmarkStart w:id="24" w:name="future-directions-and-opportunities"/>
    <w:p>
      <w:pPr>
        <w:pStyle w:val="Heading2"/>
      </w:pPr>
      <w:r>
        <w:t xml:space="preserve">Future Directions and Opportunities</w:t>
      </w:r>
    </w:p>
    <w:p>
      <w:pPr>
        <w:pStyle w:val="FirstParagraph"/>
      </w:pPr>
      <w:r>
        <w:t xml:space="preserve">The future of aerospace engineering in Santiago hinges on addressing these challenges through strategic investments and collaborations. The Chilean government has recently announced plans to expand the</w:t>
      </w:r>
      <w:r>
        <w:t xml:space="preserve"> </w:t>
      </w:r>
      <w:r>
        <w:rPr>
          <w:bCs/>
          <w:b/>
        </w:rPr>
        <w:t xml:space="preserve">Ciudad del Futuro</w:t>
      </w:r>
      <w:r>
        <w:t xml:space="preserve"> </w:t>
      </w:r>
      <w:r>
        <w:t xml:space="preserve">(City of the Future) initiative, which includes a dedicated zone for aerospace innovation. This project aims to attract global tech firms and establish Santiago as a hub for satellite technology and space exploration.</w:t>
      </w:r>
    </w:p>
    <w:p>
      <w:pPr>
        <w:pStyle w:val="BodyText"/>
      </w:pPr>
      <w:r>
        <w:t xml:space="preserve">Moreover, growing interest in sustainable aviation presents new opportunities. Researchers at UTEM are exploring biofuels derived from Chile’s abundant renewable resources, such as algae grown in the Atacama Desert. These innovations could position Santiago as a leader in green aerospace solutions.</w:t>
      </w:r>
    </w:p>
    <w:bookmarkEnd w:id="24"/>
    <w:bookmarkStart w:id="25" w:name="conclusion"/>
    <w:p>
      <w:pPr>
        <w:pStyle w:val="Heading2"/>
      </w:pPr>
      <w:r>
        <w:t xml:space="preserve">Conclusion</w:t>
      </w:r>
    </w:p>
    <w:p>
      <w:pPr>
        <w:pStyle w:val="FirstParagraph"/>
      </w:pPr>
      <w:r>
        <w:t xml:space="preserve">In summary, aerospace engineering in Chile Santiago is a dynamic field with strong academic foundations, promising industry partnerships, and unique challenges to overcome. While the city’s high-altitude environment and geographical location present specific design considerations, they also offer opportunities for innovation in areas like high-efficiency aircraft systems and space technology. By addressing funding gaps and expanding infrastructure, Santiago can solidify its role as a key player in the global aerospace landscape. This literature review underscores the importance of continued investment in research, education, and industry collaboration to unlock Chile’s full potential in aerospace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Chile Santiago</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