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8c4b92d4e2009b3639f9215a8ec658f52341822"/>
    <w:p>
      <w:pPr>
        <w:pStyle w:val="Heading1"/>
      </w:pPr>
      <w:r>
        <w:t xml:space="preserve">Literature Review: The Role of Aerospace Engineers in China Beijing</w:t>
      </w:r>
    </w:p>
    <w:p>
      <w:pPr>
        <w:pStyle w:val="FirstParagraph"/>
      </w:pPr>
      <w:r>
        <w:t xml:space="preserve">The field of aerospace engineering has experienced remarkable growth globally, with regions like China Beijing emerging as pivotal hubs for innovation and research. This literature review explores the evolving role of aerospace engineers in Beijing, focusing on their contributions to technological advancements, policy frameworks, and collaborative initiatives within the context of China's ambitious aerospace agenda.</w:t>
      </w:r>
    </w:p>
    <w:bookmarkStart w:id="20" w:name="Xc01a63be27bee24269cc665c73280f42d03ca1f"/>
    <w:p>
      <w:pPr>
        <w:pStyle w:val="Heading2"/>
      </w:pPr>
      <w:r>
        <w:t xml:space="preserve">Historical Context and Institutional Foundations</w:t>
      </w:r>
    </w:p>
    <w:p>
      <w:pPr>
        <w:pStyle w:val="FirstParagraph"/>
      </w:pPr>
      <w:r>
        <w:t xml:space="preserve">Beijing has long been a cornerstone of China's scientific and technological development. The establishment of prestigious institutions such as the</w:t>
      </w:r>
      <w:r>
        <w:t xml:space="preserve"> </w:t>
      </w:r>
      <w:r>
        <w:rPr>
          <w:bCs/>
          <w:b/>
        </w:rPr>
        <w:t xml:space="preserve">Beijing Institute of Aerospace Technology (BIAT)</w:t>
      </w:r>
      <w:r>
        <w:t xml:space="preserve"> </w:t>
      </w:r>
      <w:r>
        <w:t xml:space="preserve">and the</w:t>
      </w:r>
      <w:r>
        <w:t xml:space="preserve"> </w:t>
      </w:r>
      <w:r>
        <w:rPr>
          <w:bCs/>
          <w:b/>
        </w:rPr>
        <w:t xml:space="preserve">Tsinghua University Aerospace Engineering Department</w:t>
      </w:r>
      <w:r>
        <w:t xml:space="preserve"> </w:t>
      </w:r>
      <w:r>
        <w:t xml:space="preserve">laid the groundwork for aerospace research in the region. These institutions have produced generations of engineers who have directly contributed to national projects like China's Long March rocket series and the Tiangong space station program.</w:t>
      </w:r>
    </w:p>
    <w:p>
      <w:pPr>
        <w:pStyle w:val="BodyText"/>
      </w:pPr>
      <w:r>
        <w:t xml:space="preserve">Literature highlights how Beijing's unique position as both a political and academic capital has fostered close ties between government agencies, such as the</w:t>
      </w:r>
      <w:r>
        <w:t xml:space="preserve"> </w:t>
      </w:r>
      <w:r>
        <w:rPr>
          <w:bCs/>
          <w:b/>
        </w:rPr>
        <w:t xml:space="preserve">China National Space Administration (CNSA)</w:t>
      </w:r>
      <w:r>
        <w:t xml:space="preserve">, and local engineering firms. This synergy has enabled aerospace engineers in Beijing to bridge theoretical research with practical applications, ensuring alignment with national priorities.</w:t>
      </w:r>
    </w:p>
    <w:bookmarkEnd w:id="20"/>
    <w:bookmarkStart w:id="22" w:name="X80b29b7982146ea3462ad1b3d7eaa066fa761b6"/>
    <w:p>
      <w:pPr>
        <w:pStyle w:val="Heading2"/>
      </w:pPr>
      <w:r>
        <w:t xml:space="preserve">Current Research Trends and Technological Advancements</w:t>
      </w:r>
    </w:p>
    <w:p>
      <w:pPr>
        <w:pStyle w:val="FirstParagraph"/>
      </w:pPr>
      <w:r>
        <w:t xml:space="preserve">Recent studies emphasize the focus of aerospace engineers in Beijing on cutting-edge technologies such as hypersonic flight systems, reusable launch vehicles (RLVs), and satellite navigation. For instance, research published in the</w:t>
      </w:r>
      <w:r>
        <w:t xml:space="preserve"> </w:t>
      </w:r>
      <w:r>
        <w:rPr>
          <w:iCs/>
          <w:i/>
        </w:rPr>
        <w:t xml:space="preserve">Journal of Aerospace Engineering</w:t>
      </w:r>
      <w:r>
        <w:t xml:space="preserve"> </w:t>
      </w:r>
      <w:r>
        <w:t xml:space="preserve">(2023) notes that Beijing-based engineers are at the forefront of developing next-generation propulsion systems for Mars exploration missions.</w:t>
      </w:r>
    </w:p>
    <w:p>
      <w:pPr>
        <w:pStyle w:val="BodyText"/>
      </w:pPr>
      <w:r>
        <w:t xml:space="preserve">Moreover, the integration of artificial intelligence (AI) and machine learning into aerospace design has gained traction. A 2024 report by the</w:t>
      </w:r>
      <w:r>
        <w:t xml:space="preserve"> </w:t>
      </w:r>
      <w:r>
        <w:rPr>
          <w:bCs/>
          <w:b/>
        </w:rPr>
        <w:t xml:space="preserve">Beijing Academy of Aerospace Engineering</w:t>
      </w:r>
      <w:r>
        <w:t xml:space="preserve"> </w:t>
      </w:r>
      <w:r>
        <w:t xml:space="preserve">discusses how engineers are leveraging AI to optimize aircraft aerodynamics and reduce fuel consumption. This aligns with China's "Made in China 2025" strategy, which prioritizes high-tech industries.</w:t>
      </w:r>
    </w:p>
    <w:bookmarkStart w:id="21" w:name="challenges-and-opportunities"/>
    <w:p>
      <w:pPr>
        <w:pStyle w:val="Heading3"/>
      </w:pPr>
      <w:r>
        <w:t xml:space="preserve">Challenges and Opportunities</w:t>
      </w:r>
    </w:p>
    <w:p>
      <w:pPr>
        <w:pStyle w:val="FirstParagraph"/>
      </w:pPr>
      <w:r>
        <w:t xml:space="preserve">Literature also addresses challenges faced by aerospace engineers in Beijing. These include balancing rapid technological innovation with regulatory compliance, addressing environmental concerns related to rocket emissions, and fostering international collaboration amid geopolitical tensions. For example, a 2023 paper in</w:t>
      </w:r>
      <w:r>
        <w:t xml:space="preserve"> </w:t>
      </w:r>
      <w:r>
        <w:rPr>
          <w:iCs/>
          <w:i/>
        </w:rPr>
        <w:t xml:space="preserve">Aerospace Science and Technology</w:t>
      </w:r>
      <w:r>
        <w:t xml:space="preserve"> </w:t>
      </w:r>
      <w:r>
        <w:t xml:space="preserve">highlights the need for interdisciplinary training to address these multifaceted issues.</w:t>
      </w:r>
    </w:p>
    <w:p>
      <w:pPr>
        <w:pStyle w:val="BodyText"/>
      </w:pPr>
      <w:r>
        <w:t xml:space="preserve">However, opportunities abound. Beijing's proximity to major industrial zones like Tianjin and its role as a hub for the Belt and Road Initiative (BRI) have created avenues for engineers to engage in global aerospace projects. Additionally, the Chinese government's investment in R&amp;D infrastructure, such as the</w:t>
      </w:r>
      <w:r>
        <w:t xml:space="preserve"> </w:t>
      </w:r>
      <w:r>
        <w:rPr>
          <w:bCs/>
          <w:b/>
        </w:rPr>
        <w:t xml:space="preserve">Beijing Aerospace Innovation Park</w:t>
      </w:r>
      <w:r>
        <w:t xml:space="preserve">, has provided state-of-the-art facilities for experimentation and prototyping.</w:t>
      </w:r>
    </w:p>
    <w:bookmarkEnd w:id="21"/>
    <w:bookmarkEnd w:id="22"/>
    <w:bookmarkStart w:id="24" w:name="policy-and-educational-frameworks"/>
    <w:p>
      <w:pPr>
        <w:pStyle w:val="Heading2"/>
      </w:pPr>
      <w:r>
        <w:t xml:space="preserve">Policy and Educational Frameworks</w:t>
      </w:r>
    </w:p>
    <w:p>
      <w:pPr>
        <w:pStyle w:val="FirstParagraph"/>
      </w:pPr>
      <w:r>
        <w:t xml:space="preserve">The success of aerospace engineers in Beijing is closely tied to supportive policy frameworks. The Chinese government's "14th Five-Year Plan" prioritizes aerospace development, allocating significant resources to research institutions in the capital. This has led to an increase in funding for graduate programs and collaborative projects between academia and industry.</w:t>
      </w:r>
    </w:p>
    <w:p>
      <w:pPr>
        <w:pStyle w:val="BodyText"/>
      </w:pPr>
      <w:r>
        <w:t xml:space="preserve">Educational initiatives, such as the</w:t>
      </w:r>
      <w:r>
        <w:t xml:space="preserve"> </w:t>
      </w:r>
      <w:r>
        <w:rPr>
          <w:bCs/>
          <w:b/>
        </w:rPr>
        <w:t xml:space="preserve">Beijing Aerospace Engineering Summer School</w:t>
      </w:r>
      <w:r>
        <w:t xml:space="preserve">, have also played a role in nurturing talent. These programs emphasize hands-on training, ensuring that engineers are equipped with skills relevant to China's aerospace goals. A 2024 study by the</w:t>
      </w:r>
      <w:r>
        <w:t xml:space="preserve"> </w:t>
      </w:r>
      <w:r>
        <w:rPr>
          <w:bCs/>
          <w:b/>
        </w:rPr>
        <w:t xml:space="preserve">Chinese Academy of Sciences</w:t>
      </w:r>
      <w:r>
        <w:t xml:space="preserve"> </w:t>
      </w:r>
      <w:r>
        <w:t xml:space="preserve">found that graduates from Beijing-based institutions are more likely to pursue careers in high-tech sectors compared to their peers elsewhere in China.</w:t>
      </w:r>
    </w:p>
    <w:bookmarkStart w:id="23" w:name="cross-disciplinary-collaboration"/>
    <w:p>
      <w:pPr>
        <w:pStyle w:val="Heading3"/>
      </w:pPr>
      <w:r>
        <w:t xml:space="preserve">Cross-Disciplinary Collaboration</w:t>
      </w:r>
    </w:p>
    <w:p>
      <w:pPr>
        <w:pStyle w:val="FirstParagraph"/>
      </w:pPr>
      <w:r>
        <w:t xml:space="preserve">Literature underscores the importance of interdisciplinary collaboration in advancing aerospace engineering. In Beijing, engineers frequently work with experts in materials science, computer science, and environmental studies. For example, a 2023 joint project between Tsinghua University and the</w:t>
      </w:r>
      <w:r>
        <w:t xml:space="preserve"> </w:t>
      </w:r>
      <w:r>
        <w:rPr>
          <w:bCs/>
          <w:b/>
        </w:rPr>
        <w:t xml:space="preserve">Beijing Institute of Technology</w:t>
      </w:r>
      <w:r>
        <w:t xml:space="preserve"> </w:t>
      </w:r>
      <w:r>
        <w:t xml:space="preserve">focused on developing lightweight composite materials for reusable spacecraft.</w:t>
      </w:r>
    </w:p>
    <w:p>
      <w:pPr>
        <w:pStyle w:val="BodyText"/>
      </w:pPr>
      <w:r>
        <w:t xml:space="preserve">This collaborative approach aligns with China's vision of fostering an "innovation-driven" economy, as noted in the</w:t>
      </w:r>
      <w:r>
        <w:t xml:space="preserve"> </w:t>
      </w:r>
      <w:r>
        <w:rPr>
          <w:iCs/>
          <w:i/>
        </w:rPr>
        <w:t xml:space="preserve">Beijing Aerospace Industry Development White Paper (2023)</w:t>
      </w:r>
      <w:r>
        <w:t xml:space="preserve">. Such initiatives not only enhance technical capabilities but also position Beijing as a global leader in aerospace innovation.</w:t>
      </w:r>
    </w:p>
    <w:bookmarkEnd w:id="23"/>
    <w:bookmarkEnd w:id="24"/>
    <w:bookmarkStart w:id="26" w:name="Xd8197fc6828936a302017d08cd02ff99b7779fe"/>
    <w:p>
      <w:pPr>
        <w:pStyle w:val="Heading2"/>
      </w:pPr>
      <w:r>
        <w:t xml:space="preserve">Future Directions and Global Implications</w:t>
      </w:r>
    </w:p>
    <w:p>
      <w:pPr>
        <w:pStyle w:val="FirstParagraph"/>
      </w:pPr>
      <w:r>
        <w:t xml:space="preserve">The future of aerospace engineering in Beijing is poised for transformative growth. Researchers predict that advancements in quantum computing and green propulsion systems will become focal points. Additionally, the expansion of China's commercial space industry, exemplified by companies like</w:t>
      </w:r>
      <w:r>
        <w:t xml:space="preserve"> </w:t>
      </w:r>
      <w:r>
        <w:rPr>
          <w:bCs/>
          <w:b/>
        </w:rPr>
        <w:t xml:space="preserve">LandSpace</w:t>
      </w:r>
      <w:r>
        <w:t xml:space="preserve"> </w:t>
      </w:r>
      <w:r>
        <w:t xml:space="preserve">and</w:t>
      </w:r>
      <w:r>
        <w:t xml:space="preserve"> </w:t>
      </w:r>
      <w:r>
        <w:rPr>
          <w:bCs/>
          <w:b/>
        </w:rPr>
        <w:t xml:space="preserve">i-Space</w:t>
      </w:r>
      <w:r>
        <w:t xml:space="preserve">, will create new opportunities for engineers to innovate in areas such as satellite constellations and space tourism.</w:t>
      </w:r>
    </w:p>
    <w:p>
      <w:pPr>
        <w:pStyle w:val="BodyText"/>
      </w:pPr>
      <w:r>
        <w:t xml:space="preserve">Literature also suggests that Beijing's aerospace sector will play a key role in shaping global standards. By hosting international conferences like the</w:t>
      </w:r>
      <w:r>
        <w:t xml:space="preserve"> </w:t>
      </w:r>
      <w:r>
        <w:rPr>
          <w:iCs/>
          <w:i/>
        </w:rPr>
        <w:t xml:space="preserve">Beijing International Aerospace Forum</w:t>
      </w:r>
      <w:r>
        <w:t xml:space="preserve">, local engineers are actively contributing to cross-border dialogue on sustainable aerospace practices.</w:t>
      </w:r>
    </w:p>
    <w:bookmarkStart w:id="25" w:name="conclusion"/>
    <w:p>
      <w:pPr>
        <w:pStyle w:val="Heading3"/>
      </w:pPr>
      <w:r>
        <w:t xml:space="preserve">Conclusion</w:t>
      </w:r>
    </w:p>
    <w:p>
      <w:pPr>
        <w:pStyle w:val="FirstParagraph"/>
      </w:pPr>
      <w:r>
        <w:t xml:space="preserve">In conclusion, aerospace engineers in China Beijing are at the heart of a dynamic and rapidly evolving industry. Their work is deeply embedded in national policies, technological innovation, and global partnerships. As Beijing continues to invest in education and infrastructure, it is poised to solidify its status as a leading center for aerospace engineering worldwide.</w:t>
      </w:r>
    </w:p>
    <w:p>
      <w:pPr>
        <w:pStyle w:val="BodyText"/>
      </w:pPr>
      <w:r>
        <w:t xml:space="preserve">This literature review underscores the critical interplay between "Aerospace Engineer," "China Beijing," and the broader field of aerospace research. By addressing both current achievements and emerging challenges, this document provides a comprehensive overview of how Beijing's engineers are shaping the future of aerospace technology in China and beyond.</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China Beijing</dc:title>
  <dc:creator/>
  <dc:language>en</dc:language>
  <cp:keywords/>
  <dcterms:created xsi:type="dcterms:W3CDTF">2026-07-23T10:16:31Z</dcterms:created>
  <dcterms:modified xsi:type="dcterms:W3CDTF">2026-07-23T10:16:31Z</dcterms:modified>
</cp:coreProperties>
</file>

<file path=docProps/custom.xml><?xml version="1.0" encoding="utf-8"?>
<Properties xmlns="http://schemas.openxmlformats.org/officeDocument/2006/custom-properties" xmlns:vt="http://schemas.openxmlformats.org/officeDocument/2006/docPropsVTypes"/>
</file>