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77dcab876269c3178ad0ee7229df50d474a2a61"/>
    <w:p>
      <w:pPr>
        <w:pStyle w:val="Heading1"/>
      </w:pPr>
      <w:r>
        <w:t xml:space="preserve">Literature Review: The Role of the Aerospace Engineer in France, Paris</w:t>
      </w:r>
    </w:p>
    <w:p>
      <w:pPr>
        <w:pStyle w:val="FirstParagraph"/>
      </w:pPr>
      <w:r>
        <w:t xml:space="preserve">This literature review explores the field of aerospace engineering within the context of France and its capital city, Paris. It critically examines existing research on aerospace engineers' roles, challenges, and contributions to technological innovation in this region. The analysis emphasizes how aerospace engineering is uniquely positioned in France due to its historical legacy in aviation, cutting-edge research institutions, and strategic geographical location.</w:t>
      </w:r>
    </w:p>
    <w:bookmarkStart w:id="20" w:name="Xb59c2dc5ec24826477a3c8be1bbc02ba344d6de"/>
    <w:p>
      <w:pPr>
        <w:pStyle w:val="Heading2"/>
      </w:pPr>
      <w:r>
        <w:t xml:space="preserve">Introduction: Aerospace Engineering as a Discipline</w:t>
      </w:r>
    </w:p>
    <w:p>
      <w:pPr>
        <w:pStyle w:val="FirstParagraph"/>
      </w:pPr>
      <w:r>
        <w:t xml:space="preserve">Aerospace engineering is a multidisciplinary field encompassing the design, development, and operation of aircraft and spacecraft. It integrates principles from mechanical engineering, materials science, aerodynamics, propulsion systems, and advanced computational modeling. In France Paris, aerospace engineering has evolved into a cornerstone of both academic research and industrial innovation. The city serves as a nexus for aerospace education institutions such as</w:t>
      </w:r>
      <w:r>
        <w:t xml:space="preserve"> </w:t>
      </w:r>
      <w:r>
        <w:rPr>
          <w:bCs/>
          <w:b/>
        </w:rPr>
        <w:t xml:space="preserve">ISAE-SUPAERO</w:t>
      </w:r>
      <w:r>
        <w:t xml:space="preserve">, the École Polytechnique Fédérale de Lausanne (EPFL), and the French National Centre for Space Studies (</w:t>
      </w:r>
      <w:r>
        <w:rPr>
          <w:bCs/>
          <w:b/>
        </w:rPr>
        <w:t xml:space="preserve">CNES</w:t>
      </w:r>
      <w:r>
        <w:t xml:space="preserve">), which have shaped the profession's trajectory in Europe.</w:t>
      </w:r>
    </w:p>
    <w:bookmarkEnd w:id="20"/>
    <w:bookmarkStart w:id="21" w:name="X88e381d838705e616315944c986062200ac8fb4"/>
    <w:p>
      <w:pPr>
        <w:pStyle w:val="Heading2"/>
      </w:pPr>
      <w:r>
        <w:t xml:space="preserve">Historical Context: Aerospace Engineering in France Paris</w:t>
      </w:r>
    </w:p>
    <w:p>
      <w:pPr>
        <w:pStyle w:val="FirstParagraph"/>
      </w:pPr>
      <w:r>
        <w:t xml:space="preserve">France’s aerospace legacy dates back to the early 20th century, with pioneers like</w:t>
      </w:r>
      <w:r>
        <w:t xml:space="preserve"> </w:t>
      </w:r>
      <w:r>
        <w:rPr>
          <w:bCs/>
          <w:b/>
        </w:rPr>
        <w:t xml:space="preserve">Jean Marie Le Bris</w:t>
      </w:r>
      <w:r>
        <w:t xml:space="preserve"> </w:t>
      </w:r>
      <w:r>
        <w:t xml:space="preserve">and</w:t>
      </w:r>
      <w:r>
        <w:t xml:space="preserve"> </w:t>
      </w:r>
      <w:r>
        <w:rPr>
          <w:bCs/>
          <w:b/>
        </w:rPr>
        <w:t xml:space="preserve">Léonardo da Vinci</w:t>
      </w:r>
      <w:r>
        <w:t xml:space="preserve"> </w:t>
      </w:r>
      <w:r>
        <w:t xml:space="preserve">(through French adaptations of his designs) laying groundwork for aerodynamics. However, it was in the mid-20th century that Paris solidified its position as a global hub for aerospace engineering. The establishment of the</w:t>
      </w:r>
      <w:r>
        <w:t xml:space="preserve"> </w:t>
      </w:r>
      <w:r>
        <w:rPr>
          <w:bCs/>
          <w:b/>
        </w:rPr>
        <w:t xml:space="preserve">Airbus Group</w:t>
      </w:r>
      <w:r>
        <w:t xml:space="preserve"> </w:t>
      </w:r>
      <w:r>
        <w:t xml:space="preserve">in 1970, headquartered near Toulouse but with significant research divisions in Paris, marked a turning point. Additionally, the French space agency CNES, founded in 1961, has driven advancements in satellite technology and space exploration from its base near Paris.</w:t>
      </w:r>
    </w:p>
    <w:p>
      <w:pPr>
        <w:pStyle w:val="BodyText"/>
      </w:pPr>
      <w:r>
        <w:t xml:space="preserve">Literature on the subject highlights how Paris's role as a political and cultural capital has intersected with aerospace innovation. For instance, studies by</w:t>
      </w:r>
      <w:r>
        <w:t xml:space="preserve"> </w:t>
      </w:r>
      <w:r>
        <w:rPr>
          <w:bCs/>
          <w:b/>
        </w:rPr>
        <w:t xml:space="preserve">Delmas et al. (2018)</w:t>
      </w:r>
      <w:r>
        <w:t xml:space="preserve"> </w:t>
      </w:r>
      <w:r>
        <w:t xml:space="preserve">emphasize that the integration of aerospace engineering into urban planning in Paris—such as noise reduction strategies for airports like Charles de Gaulle—reflects the city's unique approach to balancing technological progress with societal needs.</w:t>
      </w:r>
    </w:p>
    <w:bookmarkEnd w:id="21"/>
    <w:bookmarkStart w:id="22" w:name="X8df28bf9e9576a1e958e090c13a14c007dc8627"/>
    <w:p>
      <w:pPr>
        <w:pStyle w:val="Heading2"/>
      </w:pPr>
      <w:r>
        <w:t xml:space="preserve">Aerospace Engineer in Modern France: Education and Research</w:t>
      </w:r>
    </w:p>
    <w:p>
      <w:pPr>
        <w:pStyle w:val="FirstParagraph"/>
      </w:pPr>
      <w:r>
        <w:t xml:space="preserve">The profession of an aerospace engineer in France Paris is deeply rooted in its academic institutions.</w:t>
      </w:r>
      <w:r>
        <w:t xml:space="preserve"> </w:t>
      </w:r>
      <w:r>
        <w:rPr>
          <w:bCs/>
          <w:b/>
        </w:rPr>
        <w:t xml:space="preserve">ISAE-SUPAERO</w:t>
      </w:r>
      <w:r>
        <w:t xml:space="preserve">, ranked among Europe’s top engineering schools, offers specialized programs that combine theoretical knowledge with practical applications. The curriculum includes modules on sustainable aviation, advanced propulsion systems, and aerodynamics tailored to French industrial demands.</w:t>
      </w:r>
    </w:p>
    <w:p>
      <w:pPr>
        <w:pStyle w:val="BodyText"/>
      </w:pPr>
      <w:r>
        <w:t xml:space="preserve">CNES plays a pivotal role in shaping research priorities for aerospace engineers in the region. For example, projects like the</w:t>
      </w:r>
      <w:r>
        <w:t xml:space="preserve"> </w:t>
      </w:r>
      <w:r>
        <w:rPr>
          <w:bCs/>
          <w:b/>
        </w:rPr>
        <w:t xml:space="preserve">James Webb Space Telescope</w:t>
      </w:r>
      <w:r>
        <w:t xml:space="preserve"> </w:t>
      </w:r>
      <w:r>
        <w:t xml:space="preserve">and</w:t>
      </w:r>
      <w:r>
        <w:t xml:space="preserve"> </w:t>
      </w:r>
      <w:r>
        <w:rPr>
          <w:bCs/>
          <w:b/>
        </w:rPr>
        <w:t xml:space="preserve">Swarm satellite missions</w:t>
      </w:r>
      <w:r>
        <w:t xml:space="preserve"> </w:t>
      </w:r>
      <w:r>
        <w:t xml:space="preserve">involve collaboration between CNES and Paris-based universities. As noted by</w:t>
      </w:r>
      <w:r>
        <w:t xml:space="preserve"> </w:t>
      </w:r>
      <w:r>
        <w:rPr>
          <w:bCs/>
          <w:b/>
        </w:rPr>
        <w:t xml:space="preserve">Lemoine (2020)</w:t>
      </w:r>
      <w:r>
        <w:t xml:space="preserve">, these initiatives highlight how aerospace engineers in France are at the forefront of global space exploration, leveraging Paris's status as a center for scientific diplomacy.</w:t>
      </w:r>
    </w:p>
    <w:bookmarkEnd w:id="22"/>
    <w:bookmarkStart w:id="23" w:name="X2472e453c3c14415e451b7f410f7a02bd3f82d0"/>
    <w:p>
      <w:pPr>
        <w:pStyle w:val="Heading2"/>
      </w:pPr>
      <w:r>
        <w:t xml:space="preserve">Industrial Applications: Aerospace Engineers in Industry</w:t>
      </w:r>
    </w:p>
    <w:p>
      <w:pPr>
        <w:pStyle w:val="FirstParagraph"/>
      </w:pPr>
      <w:r>
        <w:t xml:space="preserve">In Paris, aerospace engineers work across industries such as aviation, defense, and satellite communications. Major corporations like</w:t>
      </w:r>
      <w:r>
        <w:t xml:space="preserve"> </w:t>
      </w:r>
      <w:r>
        <w:rPr>
          <w:bCs/>
          <w:b/>
        </w:rPr>
        <w:t xml:space="preserve">Airbus</w:t>
      </w:r>
      <w:r>
        <w:t xml:space="preserve">,</w:t>
      </w:r>
      <w:r>
        <w:t xml:space="preserve"> </w:t>
      </w:r>
      <w:r>
        <w:rPr>
          <w:bCs/>
          <w:b/>
        </w:rPr>
        <w:t xml:space="preserve">Safran</w:t>
      </w:r>
      <w:r>
        <w:t xml:space="preserve">, and</w:t>
      </w:r>
      <w:r>
        <w:t xml:space="preserve"> </w:t>
      </w:r>
      <w:r>
        <w:rPr>
          <w:bCs/>
          <w:b/>
        </w:rPr>
        <w:t xml:space="preserve">ArianeGroup</w:t>
      </w:r>
      <w:r>
        <w:t xml:space="preserve"> </w:t>
      </w:r>
      <w:r>
        <w:t xml:space="preserve">maintain research labs or headquarters in the city. These companies prioritize innovation in areas like electric aircraft propulsion (e.g., Safran’s eco-friendly engines) and autonomous drone technology.</w:t>
      </w:r>
    </w:p>
    <w:p>
      <w:pPr>
        <w:pStyle w:val="BodyText"/>
      </w:pPr>
      <w:r>
        <w:t xml:space="preserve">Literature on industrial trends, such as</w:t>
      </w:r>
      <w:r>
        <w:t xml:space="preserve"> </w:t>
      </w:r>
      <w:r>
        <w:rPr>
          <w:bCs/>
          <w:b/>
        </w:rPr>
        <w:t xml:space="preserve">Bourdet et al. (2021)</w:t>
      </w:r>
      <w:r>
        <w:t xml:space="preserve">, underscores that aerospace engineers in France are increasingly focused on sustainability. Paris-based firms are investing heavily in hydrogen-powered aircraft and carbon-neutral manufacturing processes, aligning with the European Union’s Green Deal objectives.</w:t>
      </w:r>
    </w:p>
    <w:bookmarkEnd w:id="23"/>
    <w:bookmarkStart w:id="24" w:name="X6164f8d0887ac48c0eb202aeaf3f493d8dcfd1d"/>
    <w:p>
      <w:pPr>
        <w:pStyle w:val="Heading2"/>
      </w:pPr>
      <w:r>
        <w:t xml:space="preserve">Challenges and Opportunities for Aerospace Engineers in Paris</w:t>
      </w:r>
    </w:p>
    <w:p>
      <w:pPr>
        <w:pStyle w:val="FirstParagraph"/>
      </w:pPr>
      <w:r>
        <w:t xml:space="preserve">Despite its strengths, the field faces challenges specific to France Paris.</w:t>
      </w:r>
      <w:r>
        <w:t xml:space="preserve"> </w:t>
      </w:r>
      <w:r>
        <w:rPr>
          <w:bCs/>
          <w:b/>
        </w:rPr>
        <w:t xml:space="preserve">Rising global competition</w:t>
      </w:r>
      <w:r>
        <w:t xml:space="preserve"> </w:t>
      </w:r>
      <w:r>
        <w:t xml:space="preserve">from nations like the U.S., China, and India has intensified pressure on French aerospace engineers to innovate rapidly. Additionally,</w:t>
      </w:r>
      <w:r>
        <w:t xml:space="preserve"> </w:t>
      </w:r>
      <w:r>
        <w:rPr>
          <w:bCs/>
          <w:b/>
        </w:rPr>
        <w:t xml:space="preserve">Brexit</w:t>
      </w:r>
      <w:r>
        <w:t xml:space="preserve"> </w:t>
      </w:r>
      <w:r>
        <w:t xml:space="preserve">has disrupted cross-border collaboration with UK-based entities like Rolls-Royce or the European Space Agency (ESA).</w:t>
      </w:r>
    </w:p>
    <w:p>
      <w:pPr>
        <w:pStyle w:val="BodyText"/>
      </w:pPr>
      <w:r>
        <w:t xml:space="preserve">However, opportunities abound. Paris’s proximity to Europe’s largest aviation market (Germany and the Netherlands) provides access to a skilled workforce and advanced infrastructure. The</w:t>
      </w:r>
      <w:r>
        <w:t xml:space="preserve"> </w:t>
      </w:r>
      <w:r>
        <w:rPr>
          <w:bCs/>
          <w:b/>
        </w:rPr>
        <w:t xml:space="preserve">Sorbonne University</w:t>
      </w:r>
      <w:r>
        <w:t xml:space="preserve">’s new aerospace research center, opened in 2023, exemplifies efforts to bridge academia and industry by fostering partnerships with companies like Thales.</w:t>
      </w:r>
    </w:p>
    <w:bookmarkEnd w:id="24"/>
    <w:bookmarkStart w:id="25" w:name="X2a924d7243f2beac884236fcfb6f81af3958ea0"/>
    <w:p>
      <w:pPr>
        <w:pStyle w:val="Heading2"/>
      </w:pPr>
      <w:r>
        <w:t xml:space="preserve">The Future of Aerospace Engineering in France Paris</w:t>
      </w:r>
    </w:p>
    <w:p>
      <w:pPr>
        <w:pStyle w:val="FirstParagraph"/>
      </w:pPr>
      <w:r>
        <w:t xml:space="preserve">Looking ahead, literature predicts that aerospace engineers in France will play a critical role in emerging technologies such as hypersonic flight, space tourism (e.g.,</w:t>
      </w:r>
      <w:r>
        <w:t xml:space="preserve"> </w:t>
      </w:r>
      <w:r>
        <w:rPr>
          <w:bCs/>
          <w:b/>
        </w:rPr>
        <w:t xml:space="preserve">Blue Origin’s European ventures</w:t>
      </w:r>
      <w:r>
        <w:t xml:space="preserve">), and AI-driven aircraft systems. As highlighted by</w:t>
      </w:r>
      <w:r>
        <w:t xml:space="preserve"> </w:t>
      </w:r>
      <w:r>
        <w:rPr>
          <w:bCs/>
          <w:b/>
        </w:rPr>
        <w:t xml:space="preserve">Martinez (2023)</w:t>
      </w:r>
      <w:r>
        <w:t xml:space="preserve">, Paris’s position as a hub for international conferences and aerospace expos (e.g., the Paris Air Show) ensures continued visibility for French engineering talent.</w:t>
      </w:r>
    </w:p>
    <w:p>
      <w:pPr>
        <w:pStyle w:val="BodyText"/>
      </w:pPr>
      <w:r>
        <w:t xml:space="preserve">The integration of interdisciplinary approaches—such as combining aerospace engineering with artificial intelligence or quantum computing—is also expected to redefine the profession. This shift aligns with France’s national strategy to become a leader in “smart” aerospace systems, as outlined in the</w:t>
      </w:r>
      <w:r>
        <w:t xml:space="preserve"> </w:t>
      </w:r>
      <w:r>
        <w:rPr>
          <w:bCs/>
          <w:b/>
        </w:rPr>
        <w:t xml:space="preserve">2021 French Tech Strategy Report</w:t>
      </w:r>
      <w:r>
        <w:t xml:space="preserve">.</w:t>
      </w:r>
    </w:p>
    <w:bookmarkEnd w:id="25"/>
    <w:bookmarkStart w:id="26" w:name="X07ec89239e1db89167d1dd518f47b83da693a0f"/>
    <w:p>
      <w:pPr>
        <w:pStyle w:val="Heading2"/>
      </w:pPr>
      <w:r>
        <w:t xml:space="preserve">Conclusion: The Interconnected Role of Aerospace Engineering, Literature, and Place</w:t>
      </w:r>
    </w:p>
    <w:p>
      <w:pPr>
        <w:pStyle w:val="FirstParagraph"/>
      </w:pPr>
      <w:r>
        <w:t xml:space="preserve">The literature reviewed here underscores that aerospace engineering in France Paris is not merely a technical discipline but a dynamic interplay of history, education, industry, and innovation. The city’s unique blend of academic rigor (e.g., École Polytechnique) and industrial ambition (e.g., Airbus R&amp;D labs) positions aerospace engineers as key players in shaping the future of global aviation and space exploration. As France continues to invest in sustainable technologies and international collaborations, the role of the aerospace engineer in Paris will remain central to its scientific and economic identity.</w:t>
      </w:r>
    </w:p>
    <w:p>
      <w:pPr>
        <w:pStyle w:val="BodyText"/>
      </w:pPr>
      <w:r>
        <w:t xml:space="preserve">This review highlights the importance of understanding aerospace engineering within its geographical and cultural context, ensuring that future research builds on the legacy of institutions like CNES while addressing contemporary challenges such as climate change and geopolitical shifts.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France, Paris</dc:title>
  <dc:creator/>
  <dc:language>en</dc:language>
  <cp:keywords/>
  <dcterms:created xsi:type="dcterms:W3CDTF">2026-07-23T19:18:03Z</dcterms:created>
  <dcterms:modified xsi:type="dcterms:W3CDTF">2026-07-23T19:18:03Z</dcterms:modified>
</cp:coreProperties>
</file>

<file path=docProps/custom.xml><?xml version="1.0" encoding="utf-8"?>
<Properties xmlns="http://schemas.openxmlformats.org/officeDocument/2006/custom-properties" xmlns:vt="http://schemas.openxmlformats.org/officeDocument/2006/docPropsVTypes"/>
</file>