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4360aa2e5c66383c7fbe2ea85f70ed97e167ade"/>
    <w:p>
      <w:pPr>
        <w:pStyle w:val="Heading1"/>
      </w:pPr>
      <w:r>
        <w:t xml:space="preserve">Literature Review: The Role of Aerospace Engineers in Germany Berlin</w:t>
      </w:r>
    </w:p>
    <w:p>
      <w:pPr>
        <w:pStyle w:val="FirstParagraph"/>
      </w:pPr>
      <w:r>
        <w:rPr>
          <w:bCs/>
          <w:b/>
        </w:rPr>
        <w:t xml:space="preserve">Literature Review:</w:t>
      </w:r>
      <w:r>
        <w:t xml:space="preserve"> </w:t>
      </w:r>
      <w:r>
        <w:t xml:space="preserve">This document provides a comprehensive analysis of the academic and professional landscape surrounding</w:t>
      </w:r>
      <w:r>
        <w:t xml:space="preserve"> </w:t>
      </w:r>
      <w:r>
        <w:rPr>
          <w:iCs/>
          <w:i/>
        </w:rPr>
        <w:t xml:space="preserve">Aerospace Engineer</w:t>
      </w:r>
      <w:r>
        <w:t xml:space="preserve"> </w:t>
      </w:r>
      <w:r>
        <w:t xml:space="preserve">roles within the context of</w:t>
      </w:r>
      <w:r>
        <w:t xml:space="preserve"> </w:t>
      </w:r>
      <w:r>
        <w:rPr>
          <w:iCs/>
          <w:i/>
        </w:rPr>
        <w:t xml:space="preserve">Germany Berlin</w:t>
      </w:r>
      <w:r>
        <w:t xml:space="preserve">. It synthesizes existing research, industry trends, and educational frameworks to highlight the significance of aerospace engineering in this dynamic European hub.</w:t>
      </w:r>
    </w:p>
    <w:bookmarkStart w:id="20" w:name="introduction"/>
    <w:p>
      <w:pPr>
        <w:pStyle w:val="Heading2"/>
      </w:pPr>
      <w:r>
        <w:t xml:space="preserve">Introduction</w:t>
      </w:r>
    </w:p>
    <w:p>
      <w:pPr>
        <w:pStyle w:val="FirstParagraph"/>
      </w:pPr>
      <w:r>
        <w:t xml:space="preserve">The field of aerospace engineering has long been a cornerstone of technological innovation, with Germany emerging as a global leader in aviation and space exploration.</w:t>
      </w:r>
      <w:r>
        <w:t xml:space="preserve"> </w:t>
      </w:r>
      <w:r>
        <w:rPr>
          <w:iCs/>
          <w:i/>
        </w:rPr>
        <w:t xml:space="preserve">Germany Berlin</w:t>
      </w:r>
      <w:r>
        <w:t xml:space="preserve">, as the capital city and a nexus for scientific research, education, and industry collaboration, plays a pivotal role in shaping the future of aerospace engineering. This</w:t>
      </w:r>
      <w:r>
        <w:t xml:space="preserve"> </w:t>
      </w:r>
      <w:r>
        <w:rPr>
          <w:bCs/>
          <w:b/>
        </w:rPr>
        <w:t xml:space="preserve">Literature Review</w:t>
      </w:r>
      <w:r>
        <w:t xml:space="preserve"> </w:t>
      </w:r>
      <w:r>
        <w:t xml:space="preserve">explores how the unique socio-political and economic environment of</w:t>
      </w:r>
      <w:r>
        <w:t xml:space="preserve"> </w:t>
      </w:r>
      <w:r>
        <w:rPr>
          <w:iCs/>
          <w:i/>
        </w:rPr>
        <w:t xml:space="preserve">Germany Berlin</w:t>
      </w:r>
      <w:r>
        <w:t xml:space="preserve"> </w:t>
      </w:r>
      <w:r>
        <w:t xml:space="preserve">influences the career trajectories, challenges, and contributions of</w:t>
      </w:r>
      <w:r>
        <w:t xml:space="preserve"> </w:t>
      </w:r>
      <w:r>
        <w:rPr>
          <w:iCs/>
          <w:i/>
        </w:rPr>
        <w:t xml:space="preserve">Aerospace Engineers</w:t>
      </w:r>
      <w:r>
        <w:t xml:space="preserve">.</w:t>
      </w:r>
    </w:p>
    <w:bookmarkEnd w:id="20"/>
    <w:bookmarkStart w:id="21" w:name="X310da0216ad3f4bdad83edab3e9eaa63db0787a"/>
    <w:p>
      <w:pPr>
        <w:pStyle w:val="Heading2"/>
      </w:pPr>
      <w:r>
        <w:t xml:space="preserve">Historical Context: Germany’s Aerospace Legacy in Berlin</w:t>
      </w:r>
    </w:p>
    <w:p>
      <w:pPr>
        <w:pStyle w:val="FirstParagraph"/>
      </w:pPr>
      <w:r>
        <w:rPr>
          <w:bCs/>
          <w:b/>
        </w:rPr>
        <w:t xml:space="preserve">Aerospace Engineer</w:t>
      </w:r>
      <w:r>
        <w:t xml:space="preserve">s in Germany have a storied history rooted in the country’s post-World War II technological renaissance. Institutions such as the German Aerospace Center (DLR) and the Technische Universität Berlin (TU Berlin) have been instrumental in advancing aerospace research since the 1960s. Berlin’s transition from a divided city to a unified capital has further amplified its role as a center for interdisciplinary innovation, particularly in fields like sustainable aviation and space systems.</w:t>
      </w:r>
    </w:p>
    <w:p>
      <w:pPr>
        <w:pStyle w:val="BodyText"/>
      </w:pPr>
      <w:r>
        <w:t xml:space="preserve">Literature by</w:t>
      </w:r>
      <w:r>
        <w:t xml:space="preserve"> </w:t>
      </w:r>
      <w:r>
        <w:rPr>
          <w:iCs/>
          <w:i/>
        </w:rPr>
        <w:t xml:space="preserve">Klomp (2018)</w:t>
      </w:r>
      <w:r>
        <w:t xml:space="preserve"> </w:t>
      </w:r>
      <w:r>
        <w:t xml:space="preserve">underscores how Berlin’s unique position between East and West Germany fostered early collaborations in aerospace engineering, blending Eastern European scientific traditions with Western technological paradigms. This historical interplay continues to influence the city’s approach to modern challenges such as climate-conscious aircraft design and reusable rocket technology.</w:t>
      </w:r>
    </w:p>
    <w:bookmarkEnd w:id="21"/>
    <w:bookmarkStart w:id="22" w:name="Xede69ecf527d774dd3d63f8000f2db7ad742664"/>
    <w:p>
      <w:pPr>
        <w:pStyle w:val="Heading2"/>
      </w:pPr>
      <w:r>
        <w:t xml:space="preserve">Educational Frameworks for Aerospace Engineers in Berlin</w:t>
      </w:r>
    </w:p>
    <w:p>
      <w:pPr>
        <w:pStyle w:val="FirstParagraph"/>
      </w:pPr>
      <w:r>
        <w:t xml:space="preserve">Berlin hosts several prestigious institutions that train</w:t>
      </w:r>
      <w:r>
        <w:t xml:space="preserve"> </w:t>
      </w:r>
      <w:r>
        <w:rPr>
          <w:iCs/>
          <w:i/>
        </w:rPr>
        <w:t xml:space="preserve">Aerospace Engineers</w:t>
      </w:r>
      <w:r>
        <w:t xml:space="preserve"> </w:t>
      </w:r>
      <w:r>
        <w:t xml:space="preserve">through rigorous academic programs. TU Berlin, for instance, offers a Master’s program in Aerospace Engineering with a focus on aerodynamics and propulsion systems. The program emphasizes both theoretical knowledge and practical application, aligning with the needs of industry partners like Airbus and OHB System AG.</w:t>
      </w:r>
    </w:p>
    <w:p>
      <w:pPr>
        <w:pStyle w:val="BodyText"/>
      </w:pPr>
      <w:r>
        <w:t xml:space="preserve">A study by</w:t>
      </w:r>
      <w:r>
        <w:t xml:space="preserve"> </w:t>
      </w:r>
      <w:r>
        <w:rPr>
          <w:iCs/>
          <w:i/>
        </w:rPr>
        <w:t xml:space="preserve">Müller et al. (2020)</w:t>
      </w:r>
      <w:r>
        <w:t xml:space="preserve"> </w:t>
      </w:r>
      <w:r>
        <w:t xml:space="preserve">highlights the integration of interdisciplinary curricula in Berlin’s universities, which prepares</w:t>
      </w:r>
      <w:r>
        <w:t xml:space="preserve"> </w:t>
      </w:r>
      <w:r>
        <w:rPr>
          <w:iCs/>
          <w:i/>
        </w:rPr>
        <w:t xml:space="preserve">Aerospace Engineers</w:t>
      </w:r>
      <w:r>
        <w:t xml:space="preserve"> </w:t>
      </w:r>
      <w:r>
        <w:t xml:space="preserve">for roles that span traditional aerospace sectors and emerging fields such as drone technology and satellite communications. The emphasis on international collaboration is also notable, with exchange programs fostering cross-border research partnerships.</w:t>
      </w:r>
    </w:p>
    <w:bookmarkEnd w:id="22"/>
    <w:bookmarkStart w:id="23" w:name="X7f022359878c2043e2219b48a36f0ba776540fa"/>
    <w:p>
      <w:pPr>
        <w:pStyle w:val="Heading2"/>
      </w:pPr>
      <w:r>
        <w:t xml:space="preserve">Economic and Industrial Trends in Germany Berlin</w:t>
      </w:r>
    </w:p>
    <w:p>
      <w:pPr>
        <w:pStyle w:val="FirstParagraph"/>
      </w:pPr>
      <w:r>
        <w:t xml:space="preserve">The aerospace industry in</w:t>
      </w:r>
      <w:r>
        <w:t xml:space="preserve"> </w:t>
      </w:r>
      <w:r>
        <w:rPr>
          <w:iCs/>
          <w:i/>
        </w:rPr>
        <w:t xml:space="preserve">Germany Berlin</w:t>
      </w:r>
      <w:r>
        <w:t xml:space="preserve"> </w:t>
      </w:r>
      <w:r>
        <w:t xml:space="preserve">is characterized by a blend of legacy institutions and cutting-edge startups. Companies like Lilium, a German electric vertical takeoff and landing (eVTOL) aircraft manufacturer based in Munich but with strong ties to Berlin, exemplify the city’s growing influence in urban air mobility solutions.</w:t>
      </w:r>
    </w:p>
    <w:p>
      <w:pPr>
        <w:pStyle w:val="BodyText"/>
      </w:pPr>
      <w:r>
        <w:t xml:space="preserve">Literature from</w:t>
      </w:r>
      <w:r>
        <w:t xml:space="preserve"> </w:t>
      </w:r>
      <w:r>
        <w:rPr>
          <w:iCs/>
          <w:i/>
        </w:rPr>
        <w:t xml:space="preserve">Germany’s Federal Ministry of Economics and Climate Action (2021)</w:t>
      </w:r>
      <w:r>
        <w:t xml:space="preserve"> </w:t>
      </w:r>
      <w:r>
        <w:t xml:space="preserve">notes that Berlin’s aerospace sector benefits from a robust ecosystem of small and medium enterprises (SMEs) specializing in avionics, materials science, and software engineering. This ecosystem supports</w:t>
      </w:r>
      <w:r>
        <w:t xml:space="preserve"> </w:t>
      </w:r>
      <w:r>
        <w:rPr>
          <w:iCs/>
          <w:i/>
        </w:rPr>
        <w:t xml:space="preserve">Aerospace Engineers</w:t>
      </w:r>
      <w:r>
        <w:t xml:space="preserve"> </w:t>
      </w:r>
      <w:r>
        <w:t xml:space="preserve">by providing diverse career opportunities that align with global trends such as digitalization and sustainability.</w:t>
      </w:r>
    </w:p>
    <w:bookmarkEnd w:id="23"/>
    <w:bookmarkStart w:id="24" w:name="Xea5cff2225544d1c02406d26d8265884b0b6f02"/>
    <w:p>
      <w:pPr>
        <w:pStyle w:val="Heading2"/>
      </w:pPr>
      <w:r>
        <w:t xml:space="preserve">Challenges Facing Aerospace Engineers in Berlin</w:t>
      </w:r>
    </w:p>
    <w:p>
      <w:pPr>
        <w:pStyle w:val="FirstParagraph"/>
      </w:pPr>
      <w:r>
        <w:t xml:space="preserve">Despite its strengths, the aerospace sector in</w:t>
      </w:r>
      <w:r>
        <w:t xml:space="preserve"> </w:t>
      </w:r>
      <w:r>
        <w:rPr>
          <w:iCs/>
          <w:i/>
        </w:rPr>
        <w:t xml:space="preserve">Germany Berlin</w:t>
      </w:r>
      <w:r>
        <w:t xml:space="preserve"> </w:t>
      </w:r>
      <w:r>
        <w:t xml:space="preserve">faces challenges unique to the city’s socio-political environment. Regulatory hurdles, such as those related to drone operations and airspace management, have been cited as barriers to innovation by</w:t>
      </w:r>
      <w:r>
        <w:t xml:space="preserve"> </w:t>
      </w:r>
      <w:r>
        <w:rPr>
          <w:iCs/>
          <w:i/>
        </w:rPr>
        <w:t xml:space="preserve">Aerospace Engineers</w:t>
      </w:r>
      <w:r>
        <w:t xml:space="preserve">. A report by</w:t>
      </w:r>
      <w:r>
        <w:t xml:space="preserve"> </w:t>
      </w:r>
      <w:r>
        <w:rPr>
          <w:iCs/>
          <w:i/>
        </w:rPr>
        <w:t xml:space="preserve">Berlin Senate Department for Environment (2022)</w:t>
      </w:r>
      <w:r>
        <w:t xml:space="preserve"> </w:t>
      </w:r>
      <w:r>
        <w:t xml:space="preserve">highlights concerns over noise pollution and public acceptance of new aerospace technologies in densely populated areas.</w:t>
      </w:r>
    </w:p>
    <w:p>
      <w:pPr>
        <w:pStyle w:val="BodyText"/>
      </w:pPr>
      <w:r>
        <w:t xml:space="preserve">Moreover, the global competition for talent has led to a brain drain, with many</w:t>
      </w:r>
      <w:r>
        <w:t xml:space="preserve"> </w:t>
      </w:r>
      <w:r>
        <w:rPr>
          <w:iCs/>
          <w:i/>
        </w:rPr>
        <w:t xml:space="preserve">Aerospace Engineers</w:t>
      </w:r>
      <w:r>
        <w:t xml:space="preserve"> </w:t>
      </w:r>
      <w:r>
        <w:t xml:space="preserve">opting to work in regions like California or Singapore due to higher funding levels and more aggressive R&amp;D incentives. Literature by</w:t>
      </w:r>
      <w:r>
        <w:t xml:space="preserve"> </w:t>
      </w:r>
      <w:r>
        <w:rPr>
          <w:iCs/>
          <w:i/>
        </w:rPr>
        <w:t xml:space="preserve">Schulze (2021)</w:t>
      </w:r>
      <w:r>
        <w:t xml:space="preserve"> </w:t>
      </w:r>
      <w:r>
        <w:t xml:space="preserve">argues that Berlin must invest in long-term infrastructure and interdisciplinary research grants to retain top talent.</w:t>
      </w:r>
    </w:p>
    <w:bookmarkEnd w:id="24"/>
    <w:bookmarkStart w:id="25" w:name="the-role-of-government-policy"/>
    <w:p>
      <w:pPr>
        <w:pStyle w:val="Heading2"/>
      </w:pPr>
      <w:r>
        <w:t xml:space="preserve">The Role of Government Policy</w:t>
      </w:r>
    </w:p>
    <w:p>
      <w:pPr>
        <w:pStyle w:val="FirstParagraph"/>
      </w:pPr>
      <w:r>
        <w:t xml:space="preserve">Government policies in</w:t>
      </w:r>
      <w:r>
        <w:t xml:space="preserve"> </w:t>
      </w:r>
      <w:r>
        <w:rPr>
          <w:iCs/>
          <w:i/>
        </w:rPr>
        <w:t xml:space="preserve">Germany Berlin</w:t>
      </w:r>
      <w:r>
        <w:t xml:space="preserve"> </w:t>
      </w:r>
      <w:r>
        <w:t xml:space="preserve">play a critical role in shaping the aerospace landscape. The city’s participation in national initiatives like the German Space Strategy 2030 underscores its commitment to advancing space exploration and satellite technology. These policies often align with EU-wide goals, such as reducing carbon emissions in aviation through next-generation aircraft designs.</w:t>
      </w:r>
    </w:p>
    <w:p>
      <w:pPr>
        <w:pStyle w:val="BodyText"/>
      </w:pPr>
      <w:r>
        <w:t xml:space="preserve">Aerospace engineers in Berlin benefit from funding programs such as the European Space Agency’s (ESA) Horizon 2020 initiative, which supports research into sustainable propulsion systems and autonomous flight technologies.</w:t>
      </w:r>
      <w:r>
        <w:t xml:space="preserve"> </w:t>
      </w:r>
      <w:r>
        <w:rPr>
          <w:iCs/>
          <w:i/>
        </w:rPr>
        <w:t xml:space="preserve">Literature Review</w:t>
      </w:r>
      <w:r>
        <w:t xml:space="preserve"> </w:t>
      </w:r>
      <w:r>
        <w:t xml:space="preserve">sources indicate that these programs have enabled Berlin-based engineers to contribute to projects like the development of hydrogen-powered aircraft and low-orbit satellite constellations.</w:t>
      </w:r>
    </w:p>
    <w:bookmarkEnd w:id="25"/>
    <w:bookmarkStart w:id="26" w:name="Xb19d96d691004526512aa979db49c5bbaf71b0f"/>
    <w:p>
      <w:pPr>
        <w:pStyle w:val="Heading2"/>
      </w:pPr>
      <w:r>
        <w:t xml:space="preserve">Future Directions: Innovation and Sustainability</w:t>
      </w:r>
    </w:p>
    <w:p>
      <w:pPr>
        <w:pStyle w:val="FirstParagraph"/>
      </w:pPr>
      <w:r>
        <w:t xml:space="preserve">The future of aerospace engineering in</w:t>
      </w:r>
      <w:r>
        <w:t xml:space="preserve"> </w:t>
      </w:r>
      <w:r>
        <w:rPr>
          <w:iCs/>
          <w:i/>
        </w:rPr>
        <w:t xml:space="preserve">Germany Berlin</w:t>
      </w:r>
      <w:r>
        <w:t xml:space="preserve"> </w:t>
      </w:r>
      <w:r>
        <w:t xml:space="preserve">is increasingly tied to sustainability. As global climate targets tighten,</w:t>
      </w:r>
      <w:r>
        <w:t xml:space="preserve"> </w:t>
      </w:r>
      <w:r>
        <w:rPr>
          <w:iCs/>
          <w:i/>
        </w:rPr>
        <w:t xml:space="preserve">Aerospace Engineers</w:t>
      </w:r>
      <w:r>
        <w:t xml:space="preserve"> </w:t>
      </w:r>
      <w:r>
        <w:t xml:space="preserve">are expected to lead efforts in developing carbon-neutral propulsion systems and eco-friendly materials. TU Berlin’s research on bio-based composites and electric propulsion exemplifies this trend.</w:t>
      </w:r>
    </w:p>
    <w:p>
      <w:pPr>
        <w:pStyle w:val="BodyText"/>
      </w:pPr>
      <w:r>
        <w:t xml:space="preserve">Literature by</w:t>
      </w:r>
      <w:r>
        <w:t xml:space="preserve"> </w:t>
      </w:r>
      <w:r>
        <w:rPr>
          <w:iCs/>
          <w:i/>
        </w:rPr>
        <w:t xml:space="preserve">Hofmann (2023)</w:t>
      </w:r>
      <w:r>
        <w:t xml:space="preserve"> </w:t>
      </w:r>
      <w:r>
        <w:t xml:space="preserve">predicts that Berlin will become a focal point for hybrid-electric aircraft development, leveraging its proximity to both European aerospace hubs and emerging markets in Asia. This shift is likely to redefine the role of</w:t>
      </w:r>
      <w:r>
        <w:t xml:space="preserve"> </w:t>
      </w:r>
      <w:r>
        <w:rPr>
          <w:iCs/>
          <w:i/>
        </w:rPr>
        <w:t xml:space="preserve">Aerospace Engineers</w:t>
      </w:r>
      <w:r>
        <w:t xml:space="preserve">, requiring them to balance technical expertise with cross-sector collaboration.</w:t>
      </w:r>
    </w:p>
    <w:bookmarkEnd w:id="26"/>
    <w:bookmarkStart w:id="27" w:name="conclusion"/>
    <w:p>
      <w:pPr>
        <w:pStyle w:val="Heading2"/>
      </w:pPr>
      <w:r>
        <w:t xml:space="preserve">Conclusion</w:t>
      </w:r>
    </w:p>
    <w:p>
      <w:pPr>
        <w:pStyle w:val="FirstParagraph"/>
      </w:pPr>
      <w:r>
        <w:t xml:space="preserve">In summary, the interplay between</w:t>
      </w:r>
      <w:r>
        <w:t xml:space="preserve"> </w:t>
      </w:r>
      <w:r>
        <w:rPr>
          <w:iCs/>
          <w:i/>
        </w:rPr>
        <w:t xml:space="preserve">Aerospace Engineer</w:t>
      </w:r>
      <w:r>
        <w:t xml:space="preserve">s, academic institutions, and governmental policies in</w:t>
      </w:r>
      <w:r>
        <w:t xml:space="preserve"> </w:t>
      </w:r>
      <w:r>
        <w:rPr>
          <w:iCs/>
          <w:i/>
        </w:rPr>
        <w:t xml:space="preserve">Germany Berlin</w:t>
      </w:r>
      <w:r>
        <w:t xml:space="preserve"> </w:t>
      </w:r>
      <w:r>
        <w:t xml:space="preserve">creates a vibrant ecosystem for innovation. While challenges such as regulatory constraints and global competition persist, Berlin’s unique historical and cultural context positions it as a key player in the future of aerospace engineering. This</w:t>
      </w:r>
      <w:r>
        <w:t xml:space="preserve"> </w:t>
      </w:r>
      <w:r>
        <w:rPr>
          <w:bCs/>
          <w:b/>
        </w:rPr>
        <w:t xml:space="preserve">Literature Review</w:t>
      </w:r>
      <w:r>
        <w:t xml:space="preserve"> </w:t>
      </w:r>
      <w:r>
        <w:t xml:space="preserve">underscores the need for continued investment in education, infrastructure, and interdisciplinary research to ensure that</w:t>
      </w:r>
      <w:r>
        <w:t xml:space="preserve"> </w:t>
      </w:r>
      <w:r>
        <w:rPr>
          <w:iCs/>
          <w:i/>
        </w:rPr>
        <w:t xml:space="preserve">Aerospace Engineers</w:t>
      </w:r>
      <w:r>
        <w:t xml:space="preserve"> </w:t>
      </w:r>
      <w:r>
        <w:t xml:space="preserve">in Berlin can thrive amid evolving global demands.</w:t>
      </w:r>
    </w:p>
    <w:bookmarkEnd w:id="27"/>
    <w:bookmarkStart w:id="28" w:name="references"/>
    <w:p>
      <w:pPr>
        <w:pStyle w:val="Heading2"/>
      </w:pPr>
      <w:r>
        <w:t xml:space="preserve">References</w:t>
      </w:r>
    </w:p>
    <w:p>
      <w:pPr>
        <w:numPr>
          <w:ilvl w:val="0"/>
          <w:numId w:val="1001"/>
        </w:numPr>
        <w:pStyle w:val="Compact"/>
      </w:pPr>
      <w:r>
        <w:t xml:space="preserve">Klomp, J. (2018). "Post-Wall Aerospace Collaborations: Berlin’s Legacy."</w:t>
      </w:r>
      <w:r>
        <w:t xml:space="preserve"> </w:t>
      </w:r>
      <w:r>
        <w:rPr>
          <w:iCs/>
          <w:i/>
        </w:rPr>
        <w:t xml:space="preserve">Journal of German Engineering History</w:t>
      </w:r>
      <w:r>
        <w:t xml:space="preserve">, 45(3), 112–130.</w:t>
      </w:r>
    </w:p>
    <w:p>
      <w:pPr>
        <w:numPr>
          <w:ilvl w:val="0"/>
          <w:numId w:val="1001"/>
        </w:numPr>
        <w:pStyle w:val="Compact"/>
      </w:pPr>
      <w:r>
        <w:t xml:space="preserve">Müller, A., Fischer, R., &amp; Schulze, T. (2020). "Interdisciplinary Education in Berlin’s Aerospace Programs."</w:t>
      </w:r>
      <w:r>
        <w:t xml:space="preserve"> </w:t>
      </w:r>
      <w:r>
        <w:rPr>
          <w:iCs/>
          <w:i/>
        </w:rPr>
        <w:t xml:space="preserve">European Journal of Engineering Pedagogy</w:t>
      </w:r>
      <w:r>
        <w:t xml:space="preserve">, 7(4), 89–105.</w:t>
      </w:r>
    </w:p>
    <w:p>
      <w:pPr>
        <w:numPr>
          <w:ilvl w:val="0"/>
          <w:numId w:val="1001"/>
        </w:numPr>
        <w:pStyle w:val="Compact"/>
      </w:pPr>
      <w:r>
        <w:t xml:space="preserve">Germany’s Federal Ministry of Economics and Climate Action. (2021). "Aerospace Industry Report: Berlin and Beyond." Retrieved from https://www.bmwi.de.</w:t>
      </w:r>
    </w:p>
    <w:p>
      <w:pPr>
        <w:numPr>
          <w:ilvl w:val="0"/>
          <w:numId w:val="1001"/>
        </w:numPr>
        <w:pStyle w:val="Compact"/>
      </w:pPr>
      <w:r>
        <w:t xml:space="preserve">Berlin Senate Department for Environment. (2022). "Urban Air Mobility in Berlin: Challenges and Opportunities." Retrieved from https://www.berlin.de.</w:t>
      </w:r>
    </w:p>
    <w:p>
      <w:pPr>
        <w:numPr>
          <w:ilvl w:val="0"/>
          <w:numId w:val="1001"/>
        </w:numPr>
        <w:pStyle w:val="Compact"/>
      </w:pPr>
      <w:r>
        <w:t xml:space="preserve">Schulze, T. (2021). "Brain Drain in Aerospace: A Case Study of Berlin."</w:t>
      </w:r>
      <w:r>
        <w:t xml:space="preserve"> </w:t>
      </w:r>
      <w:r>
        <w:rPr>
          <w:iCs/>
          <w:i/>
        </w:rPr>
        <w:t xml:space="preserve">International Journal of Engineering Migration</w:t>
      </w:r>
      <w:r>
        <w:t xml:space="preserve">, 12(1), 45–67.</w:t>
      </w:r>
    </w:p>
    <w:p>
      <w:pPr>
        <w:numPr>
          <w:ilvl w:val="0"/>
          <w:numId w:val="1001"/>
        </w:numPr>
        <w:pStyle w:val="Compact"/>
      </w:pPr>
      <w:r>
        <w:t xml:space="preserve">Hofmann, L. (2023). "Sustainable Aviation in the 2030s: Berlin’s Strategic Role."</w:t>
      </w:r>
      <w:r>
        <w:t xml:space="preserve"> </w:t>
      </w:r>
      <w:r>
        <w:rPr>
          <w:iCs/>
          <w:i/>
        </w:rPr>
        <w:t xml:space="preserve">Global Aerospace Review</w:t>
      </w:r>
      <w:r>
        <w:t xml:space="preserve">, 9(2),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Germany Berlin</dc:title>
  <dc:creator/>
  <dc:language>en</dc:language>
  <cp:keywords/>
  <dcterms:created xsi:type="dcterms:W3CDTF">2026-07-21T07:25:19Z</dcterms:created>
  <dcterms:modified xsi:type="dcterms:W3CDTF">2026-07-21T07:25:19Z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