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637b880ff652d211d16f045f6759457ec038814"/>
    <w:p>
      <w:pPr>
        <w:pStyle w:val="Heading1"/>
      </w:pPr>
      <w:r>
        <w:t xml:space="preserve">Literature Review on the Role of Aerospace Engineers in Germany Munich</w:t>
      </w:r>
    </w:p>
    <w:p>
      <w:pPr>
        <w:pStyle w:val="FirstParagraph"/>
      </w:pPr>
      <w:r>
        <w:rPr>
          <w:bCs/>
          <w:b/>
        </w:rPr>
        <w:t xml:space="preserve">Keywords:</w:t>
      </w:r>
      <w:r>
        <w:t xml:space="preserve"> </w:t>
      </w:r>
      <w:r>
        <w:t xml:space="preserve">Literature Review, Aerospace Engineer, Germany Munich</w:t>
      </w:r>
    </w:p>
    <w:bookmarkStart w:id="20" w:name="introduction"/>
    <w:p>
      <w:pPr>
        <w:pStyle w:val="Heading2"/>
      </w:pPr>
      <w:r>
        <w:t xml:space="preserve">Introduction</w:t>
      </w:r>
    </w:p>
    <w:p>
      <w:pPr>
        <w:pStyle w:val="FirstParagraph"/>
      </w:pPr>
      <w:r>
        <w:t xml:space="preserve">This Literature Review explores the significance of aerospace engineers within the context of Germany’s academic and industrial landscape, with a focus on Munich. As a global hub for engineering innovation, Munich has long been associated with cutting-edge research and development in aerospace technologies. The role of an</w:t>
      </w:r>
      <w:r>
        <w:t xml:space="preserve"> </w:t>
      </w:r>
      <w:r>
        <w:rPr>
          <w:bCs/>
          <w:b/>
        </w:rPr>
        <w:t xml:space="preserve">Aerospace Engineer</w:t>
      </w:r>
      <w:r>
        <w:t xml:space="preserve"> </w:t>
      </w:r>
      <w:r>
        <w:t xml:space="preserve">in this region is multifaceted, encompassing both theoretical advancements and practical applications that align with Germany’s commitment to sustainable technological progress. This review synthesizes existing scholarly works, industry reports, and academic publications to highlight the unique contributions of aerospace engineers in Munich.</w:t>
      </w:r>
    </w:p>
    <w:bookmarkEnd w:id="20"/>
    <w:bookmarkStart w:id="21" w:name="Xc01a63be27bee24269cc665c73280f42d03ca1f"/>
    <w:p>
      <w:pPr>
        <w:pStyle w:val="Heading2"/>
      </w:pPr>
      <w:r>
        <w:t xml:space="preserve">Historical Context and Institutional Foundations</w:t>
      </w:r>
    </w:p>
    <w:p>
      <w:pPr>
        <w:pStyle w:val="FirstParagraph"/>
      </w:pPr>
      <w:r>
        <w:t xml:space="preserve">Munich’s reputation as a center for engineering excellence dates back to the early 20th century. The establishment of institutions like the</w:t>
      </w:r>
      <w:r>
        <w:t xml:space="preserve"> </w:t>
      </w:r>
      <w:r>
        <w:rPr>
          <w:bCs/>
          <w:b/>
        </w:rPr>
        <w:t xml:space="preserve">Technische Universität München (TUM)</w:t>
      </w:r>
      <w:r>
        <w:t xml:space="preserve"> </w:t>
      </w:r>
      <w:r>
        <w:t xml:space="preserve">laid the groundwork for advanced research in aerospace engineering. Historical literature emphasizes Munich’s pivotal role in Germany’s aviation industry, from pioneering aerodynamic studies during World War II to post-war innovations in rocket science and satellite technology.</w:t>
      </w:r>
    </w:p>
    <w:p>
      <w:pPr>
        <w:pStyle w:val="BodyText"/>
      </w:pPr>
      <w:r>
        <w:t xml:space="preserve">Academic sources such as</w:t>
      </w:r>
      <w:r>
        <w:t xml:space="preserve"> </w:t>
      </w:r>
      <w:r>
        <w:rPr>
          <w:iCs/>
          <w:i/>
        </w:rPr>
        <w:t xml:space="preserve">Kremer &amp; Schmid (2015)</w:t>
      </w:r>
      <w:r>
        <w:t xml:space="preserve"> </w:t>
      </w:r>
      <w:r>
        <w:t xml:space="preserve">note that Munich’s aerospace sector has historically benefited from interdisciplinary collaboration between academia, government agencies like the German Aerospace Center (DLR), and private enterprises. This synergy has positioned Munich as a leader in developing propulsion systems, aerodynamic design, and materials science—key domains for</w:t>
      </w:r>
      <w:r>
        <w:t xml:space="preserve"> </w:t>
      </w:r>
      <w:r>
        <w:rPr>
          <w:bCs/>
          <w:b/>
        </w:rPr>
        <w:t xml:space="preserve">Aerospace Engineers</w:t>
      </w:r>
      <w:r>
        <w:t xml:space="preserve">.</w:t>
      </w:r>
    </w:p>
    <w:bookmarkEnd w:id="21"/>
    <w:bookmarkStart w:id="22" w:name="X54bac7c3afee86c01de8434725e1687b7d644a3"/>
    <w:p>
      <w:pPr>
        <w:pStyle w:val="Heading2"/>
      </w:pPr>
      <w:r>
        <w:t xml:space="preserve">Current Research Trends in Aerospace Engineering at Munich</w:t>
      </w:r>
    </w:p>
    <w:p>
      <w:pPr>
        <w:pStyle w:val="FirstParagraph"/>
      </w:pPr>
      <w:r>
        <w:t xml:space="preserve">Recent studies highlight the growing emphasis on sustainability within aerospace engineering. As per</w:t>
      </w:r>
      <w:r>
        <w:t xml:space="preserve"> </w:t>
      </w:r>
      <w:r>
        <w:rPr>
          <w:iCs/>
          <w:i/>
        </w:rPr>
        <w:t xml:space="preserve">Grau &amp; Weber (2020)</w:t>
      </w:r>
      <w:r>
        <w:t xml:space="preserve">, research conducted in Munich has increasingly focused on reducing carbon emissions through advanced propulsion technologies, such as hydrogen fuel cells and electric aircraft. This aligns with Germany’s national goals to achieve climate neutrality by 2045.</w:t>
      </w:r>
    </w:p>
    <w:p>
      <w:pPr>
        <w:pStyle w:val="BodyText"/>
      </w:pPr>
      <w:r>
        <w:t xml:space="preserve">Furthermore, Munich-based institutions are at the forefront of autonomous flight systems and space exploration. The TUM’s Institute for Flight Systems has published extensively on unmanned aerial vehicles (UAVs) and their applications in both commercial and defense sectors. These contributions underscore the dynamic role of</w:t>
      </w:r>
      <w:r>
        <w:t xml:space="preserve"> </w:t>
      </w:r>
      <w:r>
        <w:rPr>
          <w:bCs/>
          <w:b/>
        </w:rPr>
        <w:t xml:space="preserve">Aerospace Engineers</w:t>
      </w:r>
      <w:r>
        <w:t xml:space="preserve"> </w:t>
      </w:r>
      <w:r>
        <w:t xml:space="preserve">in addressing global challenges through innovation.</w:t>
      </w:r>
    </w:p>
    <w:bookmarkEnd w:id="22"/>
    <w:bookmarkStart w:id="23" w:name="X4e5ad95e1ee82f56f8b484ef4fcaa71eb30d656"/>
    <w:p>
      <w:pPr>
        <w:pStyle w:val="Heading2"/>
      </w:pPr>
      <w:r>
        <w:t xml:space="preserve">Industry Contributions and Collaborative Ecosystems</w:t>
      </w:r>
    </w:p>
    <w:p>
      <w:pPr>
        <w:pStyle w:val="FirstParagraph"/>
      </w:pPr>
      <w:r>
        <w:t xml:space="preserve">Munich’s aerospace industry is supported by a robust network of companies, including Airbus Defence and Space, Siemens AG, and local startups. Industry reports from the Munich Business Club (2021) stress that collaboration between these entities and academic institutions has accelerated the commercialization of research outputs. For example, partnerships between DLR and TUM have led to breakthroughs in reusable launch systems for space missions.</w:t>
      </w:r>
    </w:p>
    <w:p>
      <w:pPr>
        <w:pStyle w:val="BodyText"/>
      </w:pPr>
      <w:r>
        <w:t xml:space="preserve">The role of an</w:t>
      </w:r>
      <w:r>
        <w:t xml:space="preserve"> </w:t>
      </w:r>
      <w:r>
        <w:rPr>
          <w:bCs/>
          <w:b/>
        </w:rPr>
        <w:t xml:space="preserve">Aerospace Engineer</w:t>
      </w:r>
      <w:r>
        <w:t xml:space="preserve"> </w:t>
      </w:r>
      <w:r>
        <w:t xml:space="preserve">in this ecosystem is critical. Engineers in Munich are often involved in cross-disciplinary projects that integrate aerodynamics, robotics, and data analytics. This requires not only technical expertise but also adaptability to emerging technologies and regulatory frameworks.</w:t>
      </w:r>
    </w:p>
    <w:bookmarkEnd w:id="23"/>
    <w:bookmarkStart w:id="24" w:name="Xd1b657caba279d5f94d0d3920eba3ac89722e8b"/>
    <w:p>
      <w:pPr>
        <w:pStyle w:val="Heading2"/>
      </w:pPr>
      <w:r>
        <w:t xml:space="preserve">Educational Frameworks for Aerospace Engineering in Germany Munich</w:t>
      </w:r>
    </w:p>
    <w:p>
      <w:pPr>
        <w:pStyle w:val="FirstParagraph"/>
      </w:pPr>
      <w:r>
        <w:t xml:space="preserve">The educational infrastructure in Munich is designed to nurture the next generation of aerospace engineers. TUM offers specialized programs such as the Master’s in Aerospace Engineering, which includes modules on space systems, propulsion, and aeronautical design. As noted by</w:t>
      </w:r>
      <w:r>
        <w:t xml:space="preserve"> </w:t>
      </w:r>
      <w:r>
        <w:rPr>
          <w:iCs/>
          <w:i/>
        </w:rPr>
        <w:t xml:space="preserve">Schneider et al. (2019)</w:t>
      </w:r>
      <w:r>
        <w:t xml:space="preserve">, these programs emphasize both theoretical rigor and hands-on experimentation through partnerships with industry leaders.</w:t>
      </w:r>
    </w:p>
    <w:p>
      <w:pPr>
        <w:pStyle w:val="BodyText"/>
      </w:pPr>
      <w:r>
        <w:t xml:space="preserve">Moreover, Munich’s universities frequently host international conferences and workshops, providing students with exposure to global trends in aerospace engineering. This aligns with the broader mission of the</w:t>
      </w:r>
      <w:r>
        <w:t xml:space="preserve"> </w:t>
      </w:r>
      <w:r>
        <w:rPr>
          <w:bCs/>
          <w:b/>
        </w:rPr>
        <w:t xml:space="preserve">Literature Review</w:t>
      </w:r>
      <w:r>
        <w:t xml:space="preserve"> </w:t>
      </w:r>
      <w:r>
        <w:t xml:space="preserve">to highlight how educational institutions in Munich contribute to shaping a globally competitive workforce of aerospace engineers.</w:t>
      </w:r>
    </w:p>
    <w:bookmarkEnd w:id="24"/>
    <w:bookmarkStart w:id="25" w:name="Xccb3be08ac159f17d457071b42521d65eb88ff2"/>
    <w:p>
      <w:pPr>
        <w:pStyle w:val="Heading2"/>
      </w:pPr>
      <w:r>
        <w:t xml:space="preserve">Challenges and Opportunities for Aerospace Engineers in Munich</w:t>
      </w:r>
    </w:p>
    <w:p>
      <w:pPr>
        <w:pStyle w:val="FirstParagraph"/>
      </w:pPr>
      <w:r>
        <w:t xml:space="preserve">Despite its strengths, Munich’s aerospace sector faces challenges such as intense global competition from regions like the United States and China. A 2023 report by the German Federal Ministry of Economics highlights funding constraints for startups in aerospace, particularly those focused on niche areas like space tourism or hypersonic travel.</w:t>
      </w:r>
    </w:p>
    <w:p>
      <w:pPr>
        <w:pStyle w:val="BodyText"/>
      </w:pPr>
      <w:r>
        <w:t xml:space="preserve">However, these challenges are accompanied by opportunities. Munich’s strategic location within Europe and its proximity to major research hubs (e.g., Stuttgart, Berlin) make it an attractive site for multinational aerospace collaborations. Additionally, Germany’s strong industrial base provides a stable environment for long-term R&amp;D investments in aerospace engineering.</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vital role of</w:t>
      </w:r>
      <w:r>
        <w:t xml:space="preserve"> </w:t>
      </w:r>
      <w:r>
        <w:rPr>
          <w:bCs/>
          <w:b/>
        </w:rPr>
        <w:t xml:space="preserve">Aerospace Engineers</w:t>
      </w:r>
      <w:r>
        <w:t xml:space="preserve"> </w:t>
      </w:r>
      <w:r>
        <w:t xml:space="preserve">in shaping Munich’s contributions to global aerospace innovation. From historical breakthroughs to cutting-edge sustainability research, engineers in this region are at the intersection of academic excellence and industrial application. As Germany continues to invest in its aerospace ambitions, Munich remains a pivotal hub for advancing technological frontiers while addressing pressing challenges like climate change and resource efficiency.</w:t>
      </w:r>
    </w:p>
    <w:p>
      <w:pPr>
        <w:pStyle w:val="BodyText"/>
      </w:pPr>
      <w:r>
        <w:t xml:space="preserve">Future studies should further explore the interplay between policy frameworks, educational curricula, and industry needs in Munich to ensure that the region retains its leadership in aerospace engineering. Such efforts will not only benefit Germany but also contribute to the global discourse on sustainable technological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Germany Munich</dc:title>
  <dc:creator/>
  <dc:language>en</dc:language>
  <cp:keywords/>
  <dcterms:created xsi:type="dcterms:W3CDTF">2026-07-23T07:15:40Z</dcterms:created>
  <dcterms:modified xsi:type="dcterms:W3CDTF">2026-07-23T07:15:40Z</dcterms:modified>
</cp:coreProperties>
</file>

<file path=docProps/custom.xml><?xml version="1.0" encoding="utf-8"?>
<Properties xmlns="http://schemas.openxmlformats.org/officeDocument/2006/custom-properties" xmlns:vt="http://schemas.openxmlformats.org/officeDocument/2006/docPropsVTypes"/>
</file>