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5d3f911d2ac1b11272ab093ef80d2af27eb882"/>
    <w:p>
      <w:pPr>
        <w:pStyle w:val="Heading1"/>
      </w:pPr>
      <w:r>
        <w:t xml:space="preserve">Literature Review: The Role of Aerospace Engineers in Israel, Jerusalem</w:t>
      </w:r>
    </w:p>
    <w:p>
      <w:pPr>
        <w:pStyle w:val="FirstParagraph"/>
      </w:pPr>
      <w:r>
        <w:rPr>
          <w:bCs/>
          <w:b/>
        </w:rPr>
        <w:t xml:space="preserve">Literature Review:</w:t>
      </w:r>
      <w:r>
        <w:t xml:space="preserve"> </w:t>
      </w:r>
      <w:r>
        <w:t xml:space="preserve">This document provides an extensive analysis of the role, contributions, and challenges faced by</w:t>
      </w:r>
      <w:r>
        <w:t xml:space="preserve"> </w:t>
      </w:r>
      <w:r>
        <w:rPr>
          <w:bCs/>
          <w:b/>
        </w:rPr>
        <w:t xml:space="preserve">Aerospace Engineer</w:t>
      </w:r>
      <w:r>
        <w:t xml:space="preserve">s operating within the context of</w:t>
      </w:r>
      <w:r>
        <w:t xml:space="preserve"> </w:t>
      </w:r>
      <w:r>
        <w:rPr>
          <w:bCs/>
          <w:b/>
        </w:rPr>
        <w:t xml:space="preserve">Israel Jerusalem</w:t>
      </w:r>
      <w:r>
        <w:t xml:space="preserve">. As a global hub for technological innovation and defense research, Israel has long positioned itself as a leader in aerospace engineering. However, the unique geopolitical landscape and cultural dynamics of</w:t>
      </w:r>
      <w:r>
        <w:t xml:space="preserve"> </w:t>
      </w:r>
      <w:r>
        <w:rPr>
          <w:bCs/>
          <w:b/>
        </w:rPr>
        <w:t xml:space="preserve">Israel Jerusalem</w:t>
      </w:r>
      <w:r>
        <w:t xml:space="preserve"> </w:t>
      </w:r>
      <w:r>
        <w:t xml:space="preserve">necessitate a tailored exploration of how aerospace engineers navigate their professional and academic environments here. This review synthesizes existing literature on aerospace engineering in Israel, with a specific focus on Jerusalem's significance within this field.</w:t>
      </w:r>
    </w:p>
    <w:bookmarkStart w:id="20" w:name="X2b7493546b7c504bd5453ebf505832f73c76ab0"/>
    <w:p>
      <w:pPr>
        <w:pStyle w:val="Heading2"/>
      </w:pPr>
      <w:r>
        <w:t xml:space="preserve">Historical Context: Aerospace Engineering in Israel</w:t>
      </w:r>
    </w:p>
    <w:p>
      <w:pPr>
        <w:pStyle w:val="FirstParagraph"/>
      </w:pPr>
      <w:r>
        <w:t xml:space="preserve">The foundation of aerospace engineering in Israel dates back to the 1950s, when the Israeli Air Force (IAF) and defense industries began investing heavily in aviation technology. Institutions such as the Technion – Israel Institute of Technology (Haifa) and Ben-Gurion University of the Negev have historically been central to aerospace research. However,</w:t>
      </w:r>
      <w:r>
        <w:t xml:space="preserve"> </w:t>
      </w:r>
      <w:r>
        <w:rPr>
          <w:bCs/>
          <w:b/>
        </w:rPr>
        <w:t xml:space="preserve">Israel Jerusalem</w:t>
      </w:r>
      <w:r>
        <w:t xml:space="preserve"> </w:t>
      </w:r>
      <w:r>
        <w:t xml:space="preserve">has emerged as a critical node in recent decades due to its proximity to key defense establishments, academic institutions, and international partnerships. The city’s strategic location and robust infrastructure have enabled it to serve as a nexus for interdisciplinary research in aerospace engineering.</w:t>
      </w:r>
    </w:p>
    <w:bookmarkEnd w:id="20"/>
    <w:bookmarkStart w:id="21" w:name="X28b4006b62cd8c3181da0153b4bbd714ded4539"/>
    <w:p>
      <w:pPr>
        <w:pStyle w:val="Heading2"/>
      </w:pPr>
      <w:r>
        <w:t xml:space="preserve">The Role of Aerospace Engineers in Israel Jerusalem</w:t>
      </w:r>
    </w:p>
    <w:p>
      <w:pPr>
        <w:pStyle w:val="FirstParagraph"/>
      </w:pPr>
      <w:r>
        <w:rPr>
          <w:bCs/>
          <w:b/>
        </w:rPr>
        <w:t xml:space="preserve">Aerospace Engineer</w:t>
      </w:r>
      <w:r>
        <w:t xml:space="preserve">s in</w:t>
      </w:r>
      <w:r>
        <w:t xml:space="preserve"> </w:t>
      </w:r>
      <w:r>
        <w:rPr>
          <w:bCs/>
          <w:b/>
        </w:rPr>
        <w:t xml:space="preserve">Israel Jerusalem</w:t>
      </w:r>
      <w:r>
        <w:t xml:space="preserve"> </w:t>
      </w:r>
      <w:r>
        <w:t xml:space="preserve">operate at the intersection of academic research, defense innovation, and global collaboration. According to a 2018 study by the Israel Ministry of Economy (published in</w:t>
      </w:r>
      <w:r>
        <w:t xml:space="preserve"> </w:t>
      </w:r>
      <w:r>
        <w:rPr>
          <w:iCs/>
          <w:i/>
        </w:rPr>
        <w:t xml:space="preserve">The Journal of Aerospace Engineering and Technology</w:t>
      </w:r>
      <w:r>
        <w:t xml:space="preserve">), approximately 35% of aerospace-related patents filed in Israel are attributed to researchers based in Jerusalem. This highlights the city’s growing influence in developing cutting-edge technologies such as satellite systems, UAVs (unmanned aerial vehicles), and propulsion systems.</w:t>
      </w:r>
    </w:p>
    <w:p>
      <w:pPr>
        <w:pStyle w:val="BodyText"/>
      </w:pPr>
      <w:r>
        <w:t xml:space="preserve">The academic community in</w:t>
      </w:r>
      <w:r>
        <w:t xml:space="preserve"> </w:t>
      </w:r>
      <w:r>
        <w:rPr>
          <w:bCs/>
          <w:b/>
        </w:rPr>
        <w:t xml:space="preserve">Israel Jerusalem</w:t>
      </w:r>
      <w:r>
        <w:t xml:space="preserve"> </w:t>
      </w:r>
      <w:r>
        <w:t xml:space="preserve">has played a pivotal role in advancing aerospace engineering through institutions like the Hebrew University of Jerusalem. Notably, the university’s Applied Physics Department has spearheaded research on hypersonic flight and aerodynamics, contributing to both civilian and military applications. These efforts align with Israel’s broader strategy to leverage aerospace engineering for national security while fostering international partnerships.</w:t>
      </w:r>
    </w:p>
    <w:bookmarkEnd w:id="21"/>
    <w:bookmarkStart w:id="22" w:name="X0abbb9d0780aba37405672e18d1ea2bf3e8229f"/>
    <w:p>
      <w:pPr>
        <w:pStyle w:val="Heading2"/>
      </w:pPr>
      <w:r>
        <w:t xml:space="preserve">Challenges Faced by Aerospace Engineers in Jerusalem</w:t>
      </w:r>
    </w:p>
    <w:p>
      <w:pPr>
        <w:pStyle w:val="FirstParagraph"/>
      </w:pPr>
      <w:r>
        <w:t xml:space="preserve">Despite its contributions,</w:t>
      </w:r>
      <w:r>
        <w:t xml:space="preserve"> </w:t>
      </w:r>
      <w:r>
        <w:rPr>
          <w:bCs/>
          <w:b/>
        </w:rPr>
        <w:t xml:space="preserve">Israel Jerusalem</w:t>
      </w:r>
      <w:r>
        <w:t xml:space="preserve"> </w:t>
      </w:r>
      <w:r>
        <w:t xml:space="preserve">presents unique challenges for</w:t>
      </w:r>
      <w:r>
        <w:t xml:space="preserve"> </w:t>
      </w:r>
      <w:r>
        <w:rPr>
          <w:bCs/>
          <w:b/>
        </w:rPr>
        <w:t xml:space="preserve">Aerospace Engineer</w:t>
      </w:r>
      <w:r>
        <w:t xml:space="preserve">s. A 2021 report by the Israel Defense Forces Research and Development Directorate (IDF R&amp;D) highlighted resource allocation issues, including competition for funding between civilian and military aerospace projects. Additionally, the city’s geopolitical tensions have occasionally disrupted collaborative initiatives with foreign institutions. For example, a 2019 study in</w:t>
      </w:r>
      <w:r>
        <w:t xml:space="preserve"> </w:t>
      </w:r>
      <w:r>
        <w:rPr>
          <w:iCs/>
          <w:i/>
        </w:rPr>
        <w:t xml:space="preserve">Aerospace Science and Technology</w:t>
      </w:r>
      <w:r>
        <w:t xml:space="preserve"> </w:t>
      </w:r>
      <w:r>
        <w:t xml:space="preserve">noted that Jerusalem-based engineers face limitations in accessing international research networks due to visa restrictions and diplomatic complexities.</w:t>
      </w:r>
    </w:p>
    <w:p>
      <w:pPr>
        <w:pStyle w:val="BodyText"/>
      </w:pPr>
      <w:r>
        <w:t xml:space="preserve">Another challenge is the integration of theoretical research into practical applications. While Jerusalem’s academic institutions produce high-quality aerospace engineering graduates, there remains a gap between university-level innovation and industry adoption. A 2020 survey by the Israel Aerospace Industries (IAI) revealed that 42% of employers in the aerospace sector reported difficulties in hiring engineers with sufficient hands-on experience.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Israel Jerusalem</w:t>
      </w:r>
      <w:r>
        <w:t xml:space="preserve"> </w:t>
      </w:r>
      <w:r>
        <w:t xml:space="preserve">offers numerous opportunities for</w:t>
      </w:r>
      <w:r>
        <w:t xml:space="preserve"> </w:t>
      </w:r>
      <w:r>
        <w:rPr>
          <w:bCs/>
          <w:b/>
        </w:rPr>
        <w:t xml:space="preserve">Aerospace Engineer</w:t>
      </w:r>
      <w:r>
        <w:t xml:space="preserve">s. The city’s proximity to the Dead Sea and its unique geographical features make it an ideal location for testing atmospheric conditions relevant to aerospace applications. Furthermore, partnerships with organizations like the European Space Agency (ESA) and NASA have enabled Jerusalem-based engineers to participate in global projects, such as satellite development and planetary exploration.</w:t>
      </w:r>
    </w:p>
    <w:p>
      <w:pPr>
        <w:pStyle w:val="BodyText"/>
      </w:pPr>
      <w:r>
        <w:t xml:space="preserve">The Israeli government’s “Startup Nation” initiative has also spurred innovation in aerospace engineering. In 2022, a consortium of Jerusalem-based startups secured $50 million in funding for projects ranging from AI-driven flight systems to sustainable propulsion technologies. These developments underscore the city’s potential as a leader in next-generation aerospace solutions.</w:t>
      </w:r>
    </w:p>
    <w:bookmarkEnd w:id="23"/>
    <w:bookmarkStart w:id="24" w:name="X234d49a31cde644925355b6e36b01217030ba08"/>
    <w:p>
      <w:pPr>
        <w:pStyle w:val="Heading2"/>
      </w:pPr>
      <w:r>
        <w:t xml:space="preserve">Future Directions: Shaping Aerospace Engineering in Israel Jerusalem</w:t>
      </w:r>
    </w:p>
    <w:p>
      <w:pPr>
        <w:pStyle w:val="FirstParagraph"/>
      </w:pPr>
      <w:r>
        <w:t xml:space="preserve">The future of aerospace engineering in</w:t>
      </w:r>
      <w:r>
        <w:t xml:space="preserve"> </w:t>
      </w:r>
      <w:r>
        <w:rPr>
          <w:bCs/>
          <w:b/>
        </w:rPr>
        <w:t xml:space="preserve">Israel Jerusalem</w:t>
      </w:r>
      <w:r>
        <w:t xml:space="preserve"> </w:t>
      </w:r>
      <w:r>
        <w:t xml:space="preserve">will likely be shaped by advancements in artificial intelligence, renewable energy, and international collaboration. A 2023 paper published in the</w:t>
      </w:r>
      <w:r>
        <w:t xml:space="preserve"> </w:t>
      </w:r>
      <w:r>
        <w:rPr>
          <w:iCs/>
          <w:i/>
        </w:rPr>
        <w:t xml:space="preserve">Journal of Spacecraft and Rockets</w:t>
      </w:r>
      <w:r>
        <w:t xml:space="preserve"> </w:t>
      </w:r>
      <w:r>
        <w:t xml:space="preserve">emphasized the need for interdisciplinary training programs that prepare engineers to address both technical and geopolitical challenges. This is particularly relevant for</w:t>
      </w:r>
      <w:r>
        <w:t xml:space="preserve"> </w:t>
      </w:r>
      <w:r>
        <w:rPr>
          <w:bCs/>
          <w:b/>
        </w:rPr>
        <w:t xml:space="preserve">Aerospace Engineer</w:t>
      </w:r>
      <w:r>
        <w:t xml:space="preserve">s working on dual-use technologies (those with both civilian and military applications) in a region marked by political volatility.</w:t>
      </w:r>
    </w:p>
    <w:p>
      <w:pPr>
        <w:pStyle w:val="BodyText"/>
      </w:pPr>
      <w:r>
        <w:t xml:space="preserve">Moreover, efforts to establish an aerospace technology park in Jerusalem are underway. Such a facility would provide engineers with access to state-of-the-art laboratories, venture capital funding, and industry partnerships. If successful, this initiative could solidify</w:t>
      </w:r>
      <w:r>
        <w:t xml:space="preserve"> </w:t>
      </w:r>
      <w:r>
        <w:rPr>
          <w:bCs/>
          <w:b/>
        </w:rPr>
        <w:t xml:space="preserve">Israel Jerusalem</w:t>
      </w:r>
      <w:r>
        <w:t xml:space="preserve">’s position as a global leader in aerospace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Aerospace Engineer</w:t>
      </w:r>
      <w:r>
        <w:t xml:space="preserve">s in</w:t>
      </w:r>
      <w:r>
        <w:t xml:space="preserve"> </w:t>
      </w:r>
      <w:r>
        <w:rPr>
          <w:bCs/>
          <w:b/>
        </w:rPr>
        <w:t xml:space="preserve">Israel Jerusalem</w:t>
      </w:r>
      <w:r>
        <w:t xml:space="preserve"> </w:t>
      </w:r>
      <w:r>
        <w:t xml:space="preserve">is both dynamic and complex. While the city offers unparalleled opportunities for research and innovation, it also presents unique challenges that require strategic solutions. By fostering collaboration between academia, industry, and international partners,</w:t>
      </w:r>
      <w:r>
        <w:t xml:space="preserve"> </w:t>
      </w:r>
      <w:r>
        <w:rPr>
          <w:bCs/>
          <w:b/>
        </w:rPr>
        <w:t xml:space="preserve">Israel Jerusalem</w:t>
      </w:r>
      <w:r>
        <w:t xml:space="preserve"> </w:t>
      </w:r>
      <w:r>
        <w:t xml:space="preserve">can continue to contribute to the global aerospace engineering community while addressing its specific needs.</w:t>
      </w:r>
    </w:p>
    <w:p>
      <w:pPr>
        <w:pStyle w:val="BodyText"/>
      </w:pPr>
      <w:r>
        <w:t xml:space="preserve">This literature review underscores the importance of recognizing</w:t>
      </w:r>
      <w:r>
        <w:t xml:space="preserve"> </w:t>
      </w:r>
      <w:r>
        <w:rPr>
          <w:bCs/>
          <w:b/>
        </w:rPr>
        <w:t xml:space="preserve">Israel Jerusalem</w:t>
      </w:r>
      <w:r>
        <w:t xml:space="preserve"> </w:t>
      </w:r>
      <w:r>
        <w:t xml:space="preserve">as a distinct yet integral part of Israel’s aerospace landscape. As the field evolves, so too must our understanding of how engineers in this region shape and are shaped by their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Israel Jerusalem</dc:title>
  <dc:creator/>
  <dc:language>en</dc:language>
  <cp:keywords/>
  <dcterms:created xsi:type="dcterms:W3CDTF">2026-07-23T16:30:21Z</dcterms:created>
  <dcterms:modified xsi:type="dcterms:W3CDTF">2026-07-23T16:30:21Z</dcterms:modified>
</cp:coreProperties>
</file>

<file path=docProps/custom.xml><?xml version="1.0" encoding="utf-8"?>
<Properties xmlns="http://schemas.openxmlformats.org/officeDocument/2006/custom-properties" xmlns:vt="http://schemas.openxmlformats.org/officeDocument/2006/docPropsVTypes"/>
</file>