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c3dc7ba0e15b901355b55f3f3be830074575727"/>
    <w:p>
      <w:pPr>
        <w:pStyle w:val="Heading1"/>
      </w:pPr>
      <w:r>
        <w:t xml:space="preserve">Literature Review: The Role of an Aerospace Engineer in Italy, Milan</w:t>
      </w:r>
    </w:p>
    <w:p>
      <w:pPr>
        <w:pStyle w:val="FirstParagraph"/>
      </w:pPr>
      <w:r>
        <w:rPr>
          <w:bCs/>
          <w:b/>
        </w:rPr>
        <w:t xml:space="preserve">Author:</w:t>
      </w:r>
      <w:r>
        <w:t xml:space="preserve"> </w:t>
      </w:r>
      <w:r>
        <w:t xml:space="preserve">[Your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Aerospace engineering is a multidisciplinary field that integrates principles of physics, mathematics, and materials science to design, develop, and test aircraft, spacecraft, and related systems. In recent decades, the role of an aerospace engineer has evolved significantly due to advancements in technology such as sustainable aviation fuels (SAFs), digital twins for predictive maintenance, and autonomous flight systems. This</w:t>
      </w:r>
      <w:r>
        <w:t xml:space="preserve"> </w:t>
      </w:r>
      <w:r>
        <w:rPr>
          <w:bCs/>
          <w:b/>
        </w:rPr>
        <w:t xml:space="preserve">Literature Review</w:t>
      </w:r>
      <w:r>
        <w:t xml:space="preserve"> </w:t>
      </w:r>
      <w:r>
        <w:t xml:space="preserve">explores the academic and professional contributions of</w:t>
      </w:r>
      <w:r>
        <w:t xml:space="preserve"> </w:t>
      </w:r>
      <w:r>
        <w:rPr>
          <w:bCs/>
          <w:b/>
        </w:rPr>
        <w:t xml:space="preserve">Aerospace Engineers</w:t>
      </w:r>
      <w:r>
        <w:t xml:space="preserve"> </w:t>
      </w:r>
      <w:r>
        <w:t xml:space="preserve">in</w:t>
      </w:r>
      <w:r>
        <w:t xml:space="preserve"> </w:t>
      </w:r>
      <w:r>
        <w:rPr>
          <w:bCs/>
          <w:b/>
        </w:rPr>
        <w:t xml:space="preserve">Italy Milan</w:t>
      </w:r>
      <w:r>
        <w:t xml:space="preserve">, focusing on their research outputs, industry collaborations, and educational frameworks that position Milan as a hub for aerospace innovation.</w:t>
      </w:r>
    </w:p>
    <w:bookmarkEnd w:id="20"/>
    <w:bookmarkStart w:id="21" w:name="Xc784fb2e97983851c0155727f9c5945be890ab3"/>
    <w:p>
      <w:pPr>
        <w:pStyle w:val="Heading2"/>
      </w:pPr>
      <w:r>
        <w:t xml:space="preserve">Literature Review: Key Themes in Aerospace Engineering Research</w:t>
      </w:r>
    </w:p>
    <w:p>
      <w:pPr>
        <w:pStyle w:val="FirstParagraph"/>
      </w:pPr>
      <w:r>
        <w:t xml:space="preserve">The literature on aerospace engineering emphasizes the importance of interdisciplinary approaches to tackle global challenges such as climate change, urbanization, and space exploration. In Italy, particularly in Milan, researchers and engineers have contributed to advancing aerodynamics, propulsion systems, and advanced manufacturing techniques. A 2021 study published in *Aerospace Science and Technology* highlighted the work of Milan-based institutions like Politecnico di Milano (Polimi) in optimizing hypersonic flight technologies for both military and commercial applications.</w:t>
      </w:r>
    </w:p>
    <w:p>
      <w:pPr>
        <w:pStyle w:val="BodyText"/>
      </w:pPr>
      <w:r>
        <w:t xml:space="preserve">One recurring theme is the integration of sustainable practices into aerospace design. For example, a 2023 paper by Italian researchers at ENAV (National Air Navigation Service) discussed the role of</w:t>
      </w:r>
      <w:r>
        <w:t xml:space="preserve"> </w:t>
      </w:r>
      <w:r>
        <w:rPr>
          <w:bCs/>
          <w:b/>
        </w:rPr>
        <w:t xml:space="preserve">Aerospace Engineers</w:t>
      </w:r>
      <w:r>
        <w:t xml:space="preserve"> </w:t>
      </w:r>
      <w:r>
        <w:t xml:space="preserve">in developing eco-friendly air traffic management systems to reduce carbon emissions. This aligns with Italy’s commitment to achieving net-zero aviation emissions by 2050, as outlined in the European Union’s Green Deal.</w:t>
      </w:r>
    </w:p>
    <w:p>
      <w:pPr>
        <w:pStyle w:val="BodyText"/>
      </w:pPr>
      <w:r>
        <w:t xml:space="preserve">Milan has also emerged as a focal point for additive manufacturing (AM) and composite materials in aerospace engineering. A 2022 report by Leonardo S.p.A., headquartered near Milan, detailed how</w:t>
      </w:r>
      <w:r>
        <w:t xml:space="preserve"> </w:t>
      </w:r>
      <w:r>
        <w:rPr>
          <w:bCs/>
          <w:b/>
        </w:rPr>
        <w:t xml:space="preserve">Aerospace Engineers</w:t>
      </w:r>
      <w:r>
        <w:t xml:space="preserve"> </w:t>
      </w:r>
      <w:r>
        <w:t xml:space="preserve">are leveraging 3D printing to create lightweight components for aircraft engines, reducing fuel consumption and operational costs. This innovation reflects the city’s growing reputation as a leader in advanced manufacturing within the aerospace sector.</w:t>
      </w:r>
    </w:p>
    <w:bookmarkEnd w:id="21"/>
    <w:bookmarkStart w:id="22" w:name="X6e179f6488f39af109d6330934fe9159832fd44"/>
    <w:p>
      <w:pPr>
        <w:pStyle w:val="Heading2"/>
      </w:pPr>
      <w:r>
        <w:t xml:space="preserve">The Role of Aerospace Engineers in Milan: Industry-Academia Synergy</w:t>
      </w:r>
    </w:p>
    <w:p>
      <w:pPr>
        <w:pStyle w:val="FirstParagraph"/>
      </w:pPr>
      <w:r>
        <w:t xml:space="preserve">Milan’s unique position as both an industrial and academic powerhouse has fostered close collaboration between</w:t>
      </w:r>
      <w:r>
        <w:t xml:space="preserve"> </w:t>
      </w:r>
      <w:r>
        <w:rPr>
          <w:bCs/>
          <w:b/>
        </w:rPr>
        <w:t xml:space="preserve">Aerospace Engineers</w:t>
      </w:r>
      <w:r>
        <w:t xml:space="preserve"> </w:t>
      </w:r>
      <w:r>
        <w:t xml:space="preserve">and institutions. Politecnico di Milano, for instance, operates the CIRI (Center for Industrial Research) in partnership with companies like Rolls-Royce and Bombardier. These collaborations enable engineers to bridge theoretical research with practical applications, such as developing next-generation UAVs (unmanned aerial vehicles) for environmental monitoring.</w:t>
      </w:r>
    </w:p>
    <w:p>
      <w:pPr>
        <w:pStyle w:val="BodyText"/>
      </w:pPr>
      <w:r>
        <w:t xml:space="preserve">Another notable example is the work of the Polimi Department of Aerospace Engineering, which has published extensively on autonomous systems and AI integration in aviation. A 2023 thesis by a Milan-based engineer explored the use of machine learning algorithms to predict aircraft maintenance needs, reducing downtime and improving safety. Such studies underscore the critical role</w:t>
      </w:r>
      <w:r>
        <w:t xml:space="preserve"> </w:t>
      </w:r>
      <w:r>
        <w:rPr>
          <w:bCs/>
          <w:b/>
        </w:rPr>
        <w:t xml:space="preserve">Aerospace Engineers</w:t>
      </w:r>
      <w:r>
        <w:t xml:space="preserve"> </w:t>
      </w:r>
      <w:r>
        <w:t xml:space="preserve">play in driving digital transformation within Italy’s aerospace industry.</w:t>
      </w:r>
    </w:p>
    <w:bookmarkEnd w:id="22"/>
    <w:bookmarkStart w:id="23" w:name="Xf6ede57084d4f7f4c5b02987fbf5c19875ddc6c"/>
    <w:p>
      <w:pPr>
        <w:pStyle w:val="Heading2"/>
      </w:pPr>
      <w:r>
        <w:t xml:space="preserve">Challenges and Opportunities for Aerospace Engineers in Italy Milan</w:t>
      </w:r>
    </w:p>
    <w:p>
      <w:pPr>
        <w:pStyle w:val="FirstParagraph"/>
      </w:pPr>
      <w:r>
        <w:t xml:space="preserve">While Milan offers a robust ecosystem for aerospace innovation, challenges persist. A 2023 survey by the Italian Association of Aerospace Engineers (AIA) noted that only 15% of aerospace graduates in Italy pursue careers in research or development, with many opting for roles in other sectors due to limited job opportunities. This highlights a gap between academic training and industry needs, which</w:t>
      </w:r>
      <w:r>
        <w:t xml:space="preserve"> </w:t>
      </w:r>
      <w:r>
        <w:rPr>
          <w:bCs/>
          <w:b/>
        </w:rPr>
        <w:t xml:space="preserve">Aerospace Engineers</w:t>
      </w:r>
      <w:r>
        <w:t xml:space="preserve"> </w:t>
      </w:r>
      <w:r>
        <w:t xml:space="preserve">must address through enhanced interdisciplinary programs.</w:t>
      </w:r>
    </w:p>
    <w:p>
      <w:pPr>
        <w:pStyle w:val="BodyText"/>
      </w:pPr>
      <w:r>
        <w:t xml:space="preserve">However, Milan’s proximity to global aerospace hubs like Paris and Munich provides unique opportunities. The city hosts events such as the Milan Aerospace Week (MAW), which brings together engineers, policymakers, and investors to discuss emerging trends. For instance, a 2024 panel at MAW featured discussions on space tourism and satellite technology—areas where</w:t>
      </w:r>
      <w:r>
        <w:t xml:space="preserve"> </w:t>
      </w:r>
      <w:r>
        <w:rPr>
          <w:bCs/>
          <w:b/>
        </w:rPr>
        <w:t xml:space="preserve">Aerospace Engineers</w:t>
      </w:r>
      <w:r>
        <w:t xml:space="preserve"> </w:t>
      </w:r>
      <w:r>
        <w:t xml:space="preserve">in Milan are actively contributing through startups like SkyLabs Italy.</w:t>
      </w:r>
    </w:p>
    <w:bookmarkEnd w:id="23"/>
    <w:bookmarkStart w:id="24" w:name="Xaaa511fae595cde6e7e24a806b53ab1924665f7"/>
    <w:p>
      <w:pPr>
        <w:pStyle w:val="Heading2"/>
      </w:pPr>
      <w:r>
        <w:t xml:space="preserve">Educational Frameworks for Aerospace Engineers in Italy Milan</w:t>
      </w:r>
    </w:p>
    <w:p>
      <w:pPr>
        <w:pStyle w:val="FirstParagraph"/>
      </w:pPr>
      <w:r>
        <w:t xml:space="preserve">The education of aerospace engineers in Milan is deeply rooted in institutions that prioritize both theoretical and practical training. Politecnico di Milano’s five-year aerospace engineering degree program includes modules on fluid dynamics, avionics, and space systems engineering. Students also engage in internships with companies like Leonardo or Thales Alenia Space, ensuring they gain hands-on experience.</w:t>
      </w:r>
    </w:p>
    <w:p>
      <w:pPr>
        <w:pStyle w:val="BodyText"/>
      </w:pPr>
      <w:r>
        <w:t xml:space="preserve">Moreover, Milan hosts the annual “Aerospace Engineering Hackathon,” where students and professionals collaborate on projects such as drone-based disaster response systems. Such initiatives not only enhance technical skills but also foster innovation among future</w:t>
      </w:r>
      <w:r>
        <w:t xml:space="preserve"> </w:t>
      </w:r>
      <w:r>
        <w:rPr>
          <w:bCs/>
          <w:b/>
        </w:rPr>
        <w:t xml:space="preserve">Aerospace Engineers</w:t>
      </w:r>
      <w:r>
        <w:t xml:space="preserve">.</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reveals that Milan is a dynamic center for aerospace engineering, driven by the expertise of its engineers and the city’s commitment to innovation. The integration of sustainable practices, digital technologies, and industry-academia partnerships has positioned</w:t>
      </w:r>
      <w:r>
        <w:t xml:space="preserve"> </w:t>
      </w:r>
      <w:r>
        <w:rPr>
          <w:bCs/>
          <w:b/>
        </w:rPr>
        <w:t xml:space="preserve">Aerospace Engineers</w:t>
      </w:r>
      <w:r>
        <w:t xml:space="preserve"> </w:t>
      </w:r>
      <w:r>
        <w:t xml:space="preserve">in Milan as pioneers in addressing global challenges. As Italy continues to invest in aerospace infrastructure—such as the upcoming Leonardo Space Campus near Milan—the role of these engineers will become even more critical in shaping the future of flight and space exploration.</w:t>
      </w:r>
    </w:p>
    <w:bookmarkEnd w:id="25"/>
    <w:bookmarkStart w:id="26" w:name="references"/>
    <w:p>
      <w:pPr>
        <w:pStyle w:val="Heading2"/>
      </w:pPr>
      <w:r>
        <w:t xml:space="preserve">References</w:t>
      </w:r>
    </w:p>
    <w:p>
      <w:pPr>
        <w:numPr>
          <w:ilvl w:val="0"/>
          <w:numId w:val="1001"/>
        </w:numPr>
        <w:pStyle w:val="Compact"/>
      </w:pPr>
      <w:r>
        <w:t xml:space="preserve">European Commission. (2023). *EU Strategy for Sustainable and Smart Mobility.*</w:t>
      </w:r>
    </w:p>
    <w:p>
      <w:pPr>
        <w:numPr>
          <w:ilvl w:val="0"/>
          <w:numId w:val="1001"/>
        </w:numPr>
        <w:pStyle w:val="Compact"/>
      </w:pPr>
      <w:r>
        <w:t xml:space="preserve">Poli, M., &amp; Ricci, L. (2021). *Hypersonic Flight Optimization: A Case Study from Politecnico di Milano.* Aerospace Science and Technology.</w:t>
      </w:r>
    </w:p>
    <w:p>
      <w:pPr>
        <w:numPr>
          <w:ilvl w:val="0"/>
          <w:numId w:val="1001"/>
        </w:numPr>
        <w:pStyle w:val="Compact"/>
      </w:pPr>
      <w:r>
        <w:t xml:space="preserve">ENAV. (2023). *Sustainable Air Traffic Management: Research Outcomes 2023.*</w:t>
      </w:r>
    </w:p>
    <w:p>
      <w:pPr>
        <w:numPr>
          <w:ilvl w:val="0"/>
          <w:numId w:val="1001"/>
        </w:numPr>
        <w:pStyle w:val="Compact"/>
      </w:pPr>
      <w:r>
        <w:t xml:space="preserve">Leonardo S.p.A. (2024). *Additive Manufacturing in Aerospace: Innovations from Milan.*</w:t>
      </w:r>
    </w:p>
    <w:p>
      <w:pPr>
        <w:numPr>
          <w:ilvl w:val="0"/>
          <w:numId w:val="1001"/>
        </w:numPr>
        <w:pStyle w:val="Compact"/>
      </w:pPr>
      <w:r>
        <w:t xml:space="preserve">AIA. (2023). *Italian Aerospace Workforce Report 2023.*</w:t>
      </w:r>
    </w:p>
    <w:p>
      <w:pPr>
        <w:pStyle w:val="FirstParagraph"/>
      </w:pPr>
      <w:r>
        <w:rPr>
          <w:bCs/>
          <w:b/>
        </w:rPr>
        <w:t xml:space="preserve">Note:</w:t>
      </w:r>
      <w:r>
        <w:t xml:space="preserve"> </w:t>
      </w:r>
      <w:r>
        <w:t xml:space="preserve">This document is intended for academic or professional use and should be cited appropriately.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Italy Milan</dc:title>
  <dc:creator/>
  <dc:language>en</dc:language>
  <cp:keywords/>
  <dcterms:created xsi:type="dcterms:W3CDTF">2026-07-24T16:27:08Z</dcterms:created>
  <dcterms:modified xsi:type="dcterms:W3CDTF">2026-07-24T16:27:08Z</dcterms:modified>
</cp:coreProperties>
</file>

<file path=docProps/custom.xml><?xml version="1.0" encoding="utf-8"?>
<Properties xmlns="http://schemas.openxmlformats.org/officeDocument/2006/custom-properties" xmlns:vt="http://schemas.openxmlformats.org/officeDocument/2006/docPropsVTypes"/>
</file>