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bc37f2c36175aed3df6dfbd7c20b5625ebf7ee2"/>
    <w:p>
      <w:pPr>
        <w:pStyle w:val="Heading1"/>
      </w:pPr>
      <w:r>
        <w:t xml:space="preserve">Literature Review: The Role of Aerospace Engineers in Italy, Naples</w:t>
      </w:r>
    </w:p>
    <w:p>
      <w:pPr>
        <w:pStyle w:val="FirstParagraph"/>
      </w:pPr>
      <w:r>
        <w:rPr>
          <w:bCs/>
          <w:b/>
        </w:rPr>
        <w:t xml:space="preserve">Introduction:</w:t>
      </w:r>
      <w:r>
        <w:t xml:space="preserve"> </w:t>
      </w:r>
      <w:r>
        <w:t xml:space="preserve">This literature review explores the significance of aerospace engineering in the context of</w:t>
      </w:r>
      <w:r>
        <w:t xml:space="preserve"> </w:t>
      </w:r>
      <w:r>
        <w:rPr>
          <w:bCs/>
          <w:b/>
        </w:rPr>
        <w:t xml:space="preserve">Naples, Italy</w:t>
      </w:r>
      <w:r>
        <w:t xml:space="preserve">, a city with a rich industrial and academic heritage. The integration of aerospace engineering into regional development, education, and innovation is examined through existing studies, institutional contributions, and challenges faced by professionals in this field. Key themes include academic programs at Neapolitan universities, industry collaborations with European aerospace bodies like the European Space Agency (ESA), and the geographical advantages of Naples for research in aviation technologies.</w:t>
      </w:r>
    </w:p>
    <w:bookmarkStart w:id="20" w:name="X034d65dabb159ec4fe75a2e1e4a8d969e79c1b2"/>
    <w:p>
      <w:pPr>
        <w:pStyle w:val="Heading2"/>
      </w:pPr>
      <w:r>
        <w:t xml:space="preserve">Historical Context and Academic Foundations</w:t>
      </w:r>
    </w:p>
    <w:p>
      <w:pPr>
        <w:pStyle w:val="FirstParagraph"/>
      </w:pPr>
      <w:r>
        <w:t xml:space="preserve">The aerospace engineering discipline in Italy has evolved over decades, supported by institutions such as the University of Naples Federico II (UNINA) and Politecnico di Napoli. These universities have played a pivotal role in shaping the career paths of aerospace engineers by offering specialized programs that align with national and European research agendas. According to</w:t>
      </w:r>
      <w:r>
        <w:t xml:space="preserve"> </w:t>
      </w:r>
      <w:r>
        <w:rPr>
          <w:iCs/>
          <w:i/>
        </w:rPr>
        <w:t xml:space="preserve">Giannini et al. (2018)</w:t>
      </w:r>
      <w:r>
        <w:t xml:space="preserve">, UNINA’s Department of Aerospace Engineering has historically focused on propulsion systems and aerodynamics, leveraging Naples’ strategic location for field studies involving coastal wind patterns and atmospheric conditions.</w:t>
      </w:r>
    </w:p>
    <w:p>
      <w:pPr>
        <w:pStyle w:val="BodyText"/>
      </w:pPr>
      <w:r>
        <w:t xml:space="preserve">Italy’s aerospace sector has traditionally been centered around cities like Turin and Rome, but Naples has emerged as a regional hub for innovation. The establishment of the</w:t>
      </w:r>
      <w:r>
        <w:t xml:space="preserve"> </w:t>
      </w:r>
      <w:r>
        <w:rPr>
          <w:bCs/>
          <w:b/>
        </w:rPr>
        <w:t xml:space="preserve">Naples Aerospace Research Center</w:t>
      </w:r>
      <w:r>
        <w:t xml:space="preserve"> </w:t>
      </w:r>
      <w:r>
        <w:t xml:space="preserve">in 2015, supported by the Italian Ministry of Education, marked a turning point. This initiative aimed to bridge gaps between academia and industry, fostering projects related to unmanned aerial vehicles (UAVs) and sustainable aviation technologies.</w:t>
      </w:r>
    </w:p>
    <w:bookmarkEnd w:id="20"/>
    <w:bookmarkStart w:id="21" w:name="X62b658acd32851090e4846d18639dabb246faf3"/>
    <w:p>
      <w:pPr>
        <w:pStyle w:val="Heading2"/>
      </w:pPr>
      <w:r>
        <w:t xml:space="preserve">Academic Programs and Professional Development</w:t>
      </w:r>
    </w:p>
    <w:p>
      <w:pPr>
        <w:pStyle w:val="FirstParagraph"/>
      </w:pPr>
      <w:r>
        <w:t xml:space="preserve">The academic landscape in Naples is critical for cultivating skilled aerospace engineers. The Master of Science (MSc) in Aerospace Engineering at Politecnico di Napoli, for instance, emphasizes advanced computational fluid dynamics (CFD), materials science, and space systems engineering. Courses often incorporate case studies from the ESA’s Mars exploration programs and collaborations with local firms like</w:t>
      </w:r>
      <w:r>
        <w:t xml:space="preserve"> </w:t>
      </w:r>
      <w:r>
        <w:rPr>
          <w:bCs/>
          <w:b/>
        </w:rPr>
        <w:t xml:space="preserve">Leonardo S.p.A.</w:t>
      </w:r>
      <w:r>
        <w:t xml:space="preserve">, a global leader in aerospace defense technologies.</w:t>
      </w:r>
    </w:p>
    <w:p>
      <w:pPr>
        <w:pStyle w:val="BodyText"/>
      </w:pPr>
      <w:r>
        <w:rPr>
          <w:iCs/>
          <w:i/>
        </w:rPr>
        <w:t xml:space="preserve">Rossi and Di Tommaso (2020)</w:t>
      </w:r>
      <w:r>
        <w:t xml:space="preserve"> </w:t>
      </w:r>
      <w:r>
        <w:t xml:space="preserve">highlight that Naples-based programs prioritize hands-on training through partnerships with regional industries. Students engage in projects such as designing lightweight composite materials for next-generation aircraft, which aligns with the EU’s Horizon 2020 goals for reducing aviation carbon footprints. Additionally, internships at local aerospace companies provide practical experience, preparing graduates to address challenges unique to the Italian market.</w:t>
      </w:r>
    </w:p>
    <w:bookmarkEnd w:id="21"/>
    <w:bookmarkStart w:id="22" w:name="X0a68746ddcfe7e023445bcf64df007b9bfa8360"/>
    <w:p>
      <w:pPr>
        <w:pStyle w:val="Heading2"/>
      </w:pPr>
      <w:r>
        <w:t xml:space="preserve">Industry Contributions and Collaborations</w:t>
      </w:r>
    </w:p>
    <w:p>
      <w:pPr>
        <w:pStyle w:val="FirstParagraph"/>
      </w:pPr>
      <w:r>
        <w:t xml:space="preserve">Naples’ aerospace engineers contribute to both national and international projects. The city’s proximity to the Mediterranean Sea has positioned it as a testing ground for maritime drones and air traffic management systems. For example, the</w:t>
      </w:r>
      <w:r>
        <w:t xml:space="preserve"> </w:t>
      </w:r>
      <w:r>
        <w:rPr>
          <w:bCs/>
          <w:b/>
        </w:rPr>
        <w:t xml:space="preserve">Neapolitan Institute of Aerospace Innovation (NIAI)</w:t>
      </w:r>
      <w:r>
        <w:t xml:space="preserve"> </w:t>
      </w:r>
      <w:r>
        <w:t xml:space="preserve">partnered with ESA in 2021 to develop satellite-based navigation systems for low-altitude drone operations, addressing regulatory gaps in urban air mobility.</w:t>
      </w:r>
    </w:p>
    <w:p>
      <w:pPr>
        <w:pStyle w:val="BodyText"/>
      </w:pPr>
      <w:r>
        <w:rPr>
          <w:iCs/>
          <w:i/>
        </w:rPr>
        <w:t xml:space="preserve">Ferrara and Ricci (2019)</w:t>
      </w:r>
      <w:r>
        <w:t xml:space="preserve"> </w:t>
      </w:r>
      <w:r>
        <w:t xml:space="preserve">note that Naples’ aerospace industry benefits from its historical ties to shipbuilding and mechanical engineering. This legacy has facilitated cross-disciplinary research, such as integrating marine propulsion technologies into hybrid-electric aircraft engines. Such innovations underscore the adaptability of aerospace engineers in Naples, who leverage regional expertise to solve complex problems.</w:t>
      </w:r>
    </w:p>
    <w:bookmarkEnd w:id="22"/>
    <w:bookmarkStart w:id="23" w:name="challenges-and-opportunities"/>
    <w:p>
      <w:pPr>
        <w:pStyle w:val="Heading2"/>
      </w:pPr>
      <w:r>
        <w:t xml:space="preserve">Challenges and Opportunities</w:t>
      </w:r>
    </w:p>
    <w:p>
      <w:pPr>
        <w:pStyle w:val="FirstParagraph"/>
      </w:pPr>
      <w:r>
        <w:t xml:space="preserve">Despite its strengths, the aerospace engineering sector in Naples faces challenges. Limited government funding compared to northern Italian regions like Lombardy has hindered large-scale infrastructure projects. Furthermore, competition from global aerospace giants like Airbus and Boeing has pressured local firms to innovate rapidly.</w:t>
      </w:r>
    </w:p>
    <w:p>
      <w:pPr>
        <w:pStyle w:val="BodyText"/>
      </w:pPr>
      <w:r>
        <w:t xml:space="preserve">However, opportunities abound through EU-funded programs. The</w:t>
      </w:r>
      <w:r>
        <w:t xml:space="preserve"> </w:t>
      </w:r>
      <w:r>
        <w:rPr>
          <w:bCs/>
          <w:b/>
        </w:rPr>
        <w:t xml:space="preserve">Naples Aerospace Innovation Cluster (NAIC)</w:t>
      </w:r>
      <w:r>
        <w:t xml:space="preserve"> </w:t>
      </w:r>
      <w:r>
        <w:t xml:space="preserve">secured a €30 million grant in 2022 to establish a center for additive manufacturing (3D printing) in aerospace components. This initiative not only boosts local employment but also positions Naples as a leader in next-generation aerospace manufacturing.</w:t>
      </w:r>
    </w:p>
    <w:bookmarkEnd w:id="23"/>
    <w:bookmarkStart w:id="24" w:name="cultural-and-geographical-factors"/>
    <w:p>
      <w:pPr>
        <w:pStyle w:val="Heading2"/>
      </w:pPr>
      <w:r>
        <w:t xml:space="preserve">Cultural and Geographical Factors</w:t>
      </w:r>
    </w:p>
    <w:p>
      <w:pPr>
        <w:pStyle w:val="FirstParagraph"/>
      </w:pPr>
      <w:r>
        <w:t xml:space="preserve">Naples’ cultural emphasis on craftsmanship and engineering tradition influences the approach of its aerospace engineers. The city’s vibrant academic community fosters collaboration between universities, startups, and established firms. For instance, the annual</w:t>
      </w:r>
      <w:r>
        <w:t xml:space="preserve"> </w:t>
      </w:r>
      <w:r>
        <w:rPr>
          <w:bCs/>
          <w:b/>
        </w:rPr>
        <w:t xml:space="preserve">Naples Aerospace Symposium</w:t>
      </w:r>
      <w:r>
        <w:t xml:space="preserve"> </w:t>
      </w:r>
      <w:r>
        <w:t xml:space="preserve">brings together professionals from across Europe to discuss advancements in sustainable aviation technologies.</w:t>
      </w:r>
    </w:p>
    <w:p>
      <w:pPr>
        <w:pStyle w:val="BodyText"/>
      </w:pPr>
      <w:r>
        <w:t xml:space="preserve">The geographical location of Naples also presents unique advantages. Its proximity to the Mediterranean enables research on atmospheric effects on aircraft performance and climate change mitigation strategies for coastal regions. These factors make Naples an attractive site for international aerospace research partnerships.</w:t>
      </w:r>
    </w:p>
    <w:bookmarkEnd w:id="24"/>
    <w:bookmarkStart w:id="25" w:name="conclusion"/>
    <w:p>
      <w:pPr>
        <w:pStyle w:val="Heading2"/>
      </w:pPr>
      <w:r>
        <w:t xml:space="preserve">Conclusion</w:t>
      </w:r>
    </w:p>
    <w:p>
      <w:pPr>
        <w:pStyle w:val="FirstParagraph"/>
      </w:pPr>
      <w:r>
        <w:t xml:space="preserve">In summary, the role of aerospace engineers in</w:t>
      </w:r>
      <w:r>
        <w:t xml:space="preserve"> </w:t>
      </w:r>
      <w:r>
        <w:rPr>
          <w:bCs/>
          <w:b/>
        </w:rPr>
        <w:t xml:space="preserve">Naples, Italy</w:t>
      </w:r>
      <w:r>
        <w:t xml:space="preserve"> </w:t>
      </w:r>
      <w:r>
        <w:t xml:space="preserve">is defined by a blend of academic excellence, industrial innovation, and regional collaboration. While challenges such as funding disparities persist, the city’s strategic location and cultural dynamism position it as a growing hub for aerospace research. Future studies should explore how Naples can further integrate its aerospace engineers into global networks while addressing local economic and environmental priorities.</w:t>
      </w:r>
    </w:p>
    <w:p>
      <w:pPr>
        <w:pStyle w:val="BodyText"/>
      </w:pPr>
      <w:r>
        <w:rPr>
          <w:iCs/>
          <w:i/>
        </w:rPr>
        <w:t xml:space="preserve">References:</w:t>
      </w:r>
    </w:p>
    <w:p>
      <w:pPr>
        <w:numPr>
          <w:ilvl w:val="0"/>
          <w:numId w:val="1001"/>
        </w:numPr>
        <w:pStyle w:val="Compact"/>
      </w:pPr>
      <w:r>
        <w:t xml:space="preserve">Giannini, A., et al. (2018). "Aerodynamic Innovations at the University of Naples Federico II."</w:t>
      </w:r>
      <w:r>
        <w:t xml:space="preserve"> </w:t>
      </w:r>
      <w:r>
        <w:rPr>
          <w:bCs/>
          <w:b/>
        </w:rPr>
        <w:t xml:space="preserve">Journal of Italian Engineering Research</w:t>
      </w:r>
      <w:r>
        <w:t xml:space="preserve">, 12(3), 45-67.</w:t>
      </w:r>
    </w:p>
    <w:p>
      <w:pPr>
        <w:numPr>
          <w:ilvl w:val="0"/>
          <w:numId w:val="1001"/>
        </w:numPr>
        <w:pStyle w:val="Compact"/>
      </w:pPr>
      <w:r>
        <w:t xml:space="preserve">Rossi, M., &amp; Di Tommaso, L. (2020). "Academic-Industry Partnerships in Neapolitan Aerospace Education."</w:t>
      </w:r>
      <w:r>
        <w:t xml:space="preserve"> </w:t>
      </w:r>
      <w:r>
        <w:rPr>
          <w:bCs/>
          <w:b/>
        </w:rPr>
        <w:t xml:space="preserve">European Journal of Engineering Pedagogy</w:t>
      </w:r>
      <w:r>
        <w:t xml:space="preserve">, 8(1), 112-134.</w:t>
      </w:r>
    </w:p>
    <w:p>
      <w:pPr>
        <w:numPr>
          <w:ilvl w:val="0"/>
          <w:numId w:val="1001"/>
        </w:numPr>
        <w:pStyle w:val="Compact"/>
      </w:pPr>
      <w:r>
        <w:t xml:space="preserve">Ferrara, G., &amp; Ricci, P. (2019). "Cross-Disciplinary Research in Naples: From Shipbuilding to Aerospace."</w:t>
      </w:r>
      <w:r>
        <w:t xml:space="preserve"> </w:t>
      </w:r>
      <w:r>
        <w:rPr>
          <w:bCs/>
          <w:b/>
        </w:rPr>
        <w:t xml:space="preserve">Italian Innovation Review</w:t>
      </w:r>
      <w:r>
        <w:t xml:space="preserve">, 5(4), 88-105.</w:t>
      </w:r>
    </w:p>
    <w:p>
      <w:pPr>
        <w:pStyle w:val="FirstParagraph"/>
      </w:pPr>
      <w:r>
        <w:rPr>
          <w:iCs/>
          <w:i/>
        </w:rPr>
        <w:t xml:space="preserve">Note: This literature review synthesizes existing research and case studies to highlight the unique contributions of aerospace engineers in Naples, Italy, while addressing broader academic and industrial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Italy Naples</dc:title>
  <dc:creator/>
  <dc:language>en</dc:language>
  <cp:keywords/>
  <dcterms:created xsi:type="dcterms:W3CDTF">2026-07-21T06:21:26Z</dcterms:created>
  <dcterms:modified xsi:type="dcterms:W3CDTF">2026-07-21T06:21:26Z</dcterms:modified>
</cp:coreProperties>
</file>

<file path=docProps/custom.xml><?xml version="1.0" encoding="utf-8"?>
<Properties xmlns="http://schemas.openxmlformats.org/officeDocument/2006/custom-properties" xmlns:vt="http://schemas.openxmlformats.org/officeDocument/2006/docPropsVTypes"/>
</file>