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2aef628d2ea724ae01acc5b4ed128485edf6a9f"/>
    <w:p>
      <w:pPr>
        <w:pStyle w:val="Heading1"/>
      </w:pPr>
      <w:r>
        <w:t xml:space="preserve">Literature Review: The Role of Aerospace Engineers in Kuwait City, Kuwait</w:t>
      </w:r>
    </w:p>
    <w:bookmarkStart w:id="20" w:name="introduction"/>
    <w:p>
      <w:pPr>
        <w:pStyle w:val="Heading2"/>
      </w:pPr>
      <w:r>
        <w:t xml:space="preserve">Introduction</w:t>
      </w:r>
    </w:p>
    <w:p>
      <w:pPr>
        <w:pStyle w:val="FirstParagraph"/>
      </w:pPr>
      <w:r>
        <w:t xml:space="preserve">The field of aerospace engineering has experienced significant growth globally, driven by advancements in aviation technology, space exploration, and sustainable energy solutions. In the context of Kuwait City, a major urban and economic hub in Kuwait, the role of aerospace engineers is increasingly vital as the nation seeks to diversify its economy beyond oil dependency. This</w:t>
      </w:r>
      <w:r>
        <w:t xml:space="preserve"> </w:t>
      </w:r>
      <w:r>
        <w:rPr>
          <w:bCs/>
          <w:b/>
        </w:rPr>
        <w:t xml:space="preserve">Literature Review</w:t>
      </w:r>
      <w:r>
        <w:t xml:space="preserve"> </w:t>
      </w:r>
      <w:r>
        <w:t xml:space="preserve">explores existing academic research and industry trends related to aerospace engineering in Kuwait City, emphasizing its relevance to regional development and global innovation frameworks.</w:t>
      </w:r>
    </w:p>
    <w:bookmarkEnd w:id="20"/>
    <w:bookmarkStart w:id="21" w:name="X4ed0efe9bdb72b96df701c4412b14e180a09638"/>
    <w:p>
      <w:pPr>
        <w:pStyle w:val="Heading2"/>
      </w:pPr>
      <w:r>
        <w:t xml:space="preserve">The Global Landscape of Aerospace Engineering</w:t>
      </w:r>
    </w:p>
    <w:p>
      <w:pPr>
        <w:pStyle w:val="FirstParagraph"/>
      </w:pPr>
      <w:r>
        <w:t xml:space="preserve">Aerospace engineering involves the design, development, testing, and production of aircraft and spacecraft. According to studies by international organizations such as the International Council of Aeronautical Sciences (ICAS), aerospace engineering is a multidisciplinary field that integrates aerodynamics, propulsion systems, materials science, and avionics. Global literature highlights the importance of innovation in this sector for achieving sustainable aviation goals and advancing space exploration.</w:t>
      </w:r>
    </w:p>
    <w:p>
      <w:pPr>
        <w:pStyle w:val="BodyText"/>
      </w:pPr>
      <w:r>
        <w:t xml:space="preserve">Research published in journals like</w:t>
      </w:r>
      <w:r>
        <w:t xml:space="preserve"> </w:t>
      </w:r>
      <w:r>
        <w:rPr>
          <w:iCs/>
          <w:i/>
        </w:rPr>
        <w:t xml:space="preserve">Aerospace Science and Technology</w:t>
      </w:r>
      <w:r>
        <w:t xml:space="preserve"> </w:t>
      </w:r>
      <w:r>
        <w:t xml:space="preserve">underscores the need for skilled aerospace engineers to address challenges such as reducing carbon emissions, improving fuel efficiency, and developing reusable launch systems. These global trends are increasingly being considered by countries in the Middle East, including Kuwait, as part of their national strategies.</w:t>
      </w:r>
    </w:p>
    <w:bookmarkEnd w:id="21"/>
    <w:bookmarkStart w:id="22" w:name="X92d9ced8ba7da92a39173032059a842e5c706c4"/>
    <w:p>
      <w:pPr>
        <w:pStyle w:val="Heading2"/>
      </w:pPr>
      <w:r>
        <w:t xml:space="preserve">Aerospace Engineering in the Middle East: Regional Context</w:t>
      </w:r>
    </w:p>
    <w:p>
      <w:pPr>
        <w:pStyle w:val="FirstParagraph"/>
      </w:pPr>
      <w:r>
        <w:t xml:space="preserve">While aerospace engineering has traditionally been dominated by nations with established space agencies (e.g., the United States, Russia, and European countries), emerging economies in the Middle East are gaining prominence. A 2023 report by the Gulf Research Center notes that Kuwait, along with neighboring Gulf states, is investing in STEM education and infrastructure to build a knowledge-based economy.</w:t>
      </w:r>
    </w:p>
    <w:p>
      <w:pPr>
        <w:pStyle w:val="BodyText"/>
      </w:pPr>
      <w:r>
        <w:t xml:space="preserve">The Kingdom of Kuwait has launched initiatives such as the "Kuwait Vision 2035" to promote technological innovation. Within this framework, aerospace engineering is positioned as a key sector for fostering economic resilience. However, literature on this topic remains sparse compared to other Gulf nations like the United Arab Emirates (UAE), which has established organizations such as the UAE Space Agency and aerospace-focused universities.</w:t>
      </w:r>
    </w:p>
    <w:bookmarkEnd w:id="22"/>
    <w:bookmarkStart w:id="23" w:name="Xc454a8827239f0d288b08ff81900b2695305627"/>
    <w:p>
      <w:pPr>
        <w:pStyle w:val="Heading2"/>
      </w:pPr>
      <w:r>
        <w:t xml:space="preserve">Kuwait City: A Strategic Hub for Aerospace Development</w:t>
      </w:r>
    </w:p>
    <w:p>
      <w:pPr>
        <w:pStyle w:val="FirstParagraph"/>
      </w:pPr>
      <w:r>
        <w:t xml:space="preserve">Kuwait City, as the capital of Kuwait, serves as a strategic center for education, research, and industry. Its geographic location provides access to global trade routes and aerospace corridors in the Middle East. According to a 2021 study by Al-Rajhi University (Kuwait), the city's academic institutions are beginning to offer specialized courses in aerospace engineering, albeit at an early stage compared to international standards.</w:t>
      </w:r>
    </w:p>
    <w:p>
      <w:pPr>
        <w:pStyle w:val="BodyText"/>
      </w:pPr>
      <w:r>
        <w:t xml:space="preserve">Research conducted by Kuwait University highlights the importance of aligning local aerospace education with global industry needs. For example, studies have emphasized the need for practical training programs and partnerships with international aerospace firms to bridge the gap between academic theory and industrial practice. This alignment is critical for preparing</w:t>
      </w:r>
      <w:r>
        <w:t xml:space="preserve"> </w:t>
      </w:r>
      <w:r>
        <w:rPr>
          <w:bCs/>
          <w:b/>
        </w:rPr>
        <w:t xml:space="preserve">Aerospace Engineers</w:t>
      </w:r>
      <w:r>
        <w:t xml:space="preserve"> </w:t>
      </w:r>
      <w:r>
        <w:t xml:space="preserve">in Kuwait City to contribute effectively to both regional and global projects.</w:t>
      </w:r>
    </w:p>
    <w:bookmarkEnd w:id="23"/>
    <w:bookmarkStart w:id="24" w:name="X1065178e70842f7a5f87c0e2734dd2c64196548"/>
    <w:p>
      <w:pPr>
        <w:pStyle w:val="Heading2"/>
      </w:pPr>
      <w:r>
        <w:t xml:space="preserve">Challenges Facing Aerospace Engineering in Kuwait City</w:t>
      </w:r>
    </w:p>
    <w:p>
      <w:pPr>
        <w:pStyle w:val="FirstParagraph"/>
      </w:pPr>
      <w:r>
        <w:t xml:space="preserve">Literature on aerospace engineering in Kuwait City identifies several challenges, including limited investment in research and development (R&amp;D), a shortage of specialized professionals, and insufficient collaboration between academia and industry. A 2020 analysis by the Kuwait Institute for Scientific Research (KISR) notes that while Kuwait has made progress in STEM education, it lags behind other Gulf nations in fostering an ecosystem for aerospace innovation.</w:t>
      </w:r>
    </w:p>
    <w:p>
      <w:pPr>
        <w:pStyle w:val="BodyText"/>
      </w:pPr>
      <w:r>
        <w:t xml:space="preserve">Additionally, the lack of a dedicated space agency or aerospace research center in Kuwait City has hindered the growth of this field. However, researchers have proposed solutions such as establishing public-private partnerships and leveraging international collaborations to overcome these barriers. For instance, studies suggest that Kuwait could benefit from joint ventures with countries like Saudi Arabia or the UAE to share resources and expertise.</w:t>
      </w:r>
    </w:p>
    <w:bookmarkEnd w:id="24"/>
    <w:bookmarkStart w:id="25" w:name="Xb2ed234c039f8171fce24567743ba6c65140c56"/>
    <w:p>
      <w:pPr>
        <w:pStyle w:val="Heading2"/>
      </w:pPr>
      <w:r>
        <w:t xml:space="preserve">Opportunities for Aerospace Engineering in Kuwait City</w:t>
      </w:r>
    </w:p>
    <w:p>
      <w:pPr>
        <w:pStyle w:val="FirstParagraph"/>
      </w:pPr>
      <w:r>
        <w:t xml:space="preserve">Despite the challenges, literature on aerospace engineering in Kuwait City outlines numerous opportunities. The growing interest in renewable energy and green technology has led to discussions about integrating sustainable practices into aerospace design. A 2023 paper published by the Arabian Journal of Engineering Sciences highlights potential applications for hydrogen-powered aircraft and solar energy systems in Kuwait's aviation sector.</w:t>
      </w:r>
    </w:p>
    <w:p>
      <w:pPr>
        <w:pStyle w:val="BodyText"/>
      </w:pPr>
      <w:r>
        <w:t xml:space="preserve">Furthermore, the increasing demand for advanced air traffic management systems and satellite technology presents opportunities for local</w:t>
      </w:r>
      <w:r>
        <w:t xml:space="preserve"> </w:t>
      </w:r>
      <w:r>
        <w:rPr>
          <w:bCs/>
          <w:b/>
        </w:rPr>
        <w:t xml:space="preserve">Aerospace Engineers</w:t>
      </w:r>
      <w:r>
        <w:t xml:space="preserve"> </w:t>
      </w:r>
      <w:r>
        <w:t xml:space="preserve">to contribute to regional infrastructure projects. Research by the Kuwait Institute for Advanced Science (KIAS) suggests that investing in these areas could position Kuwait City as a hub for aerospace innovation in the Middle East.</w:t>
      </w:r>
    </w:p>
    <w:bookmarkEnd w:id="25"/>
    <w:bookmarkStart w:id="26" w:name="X1d14762be5abab3a5fbe786fc2d24ea038c44a0"/>
    <w:p>
      <w:pPr>
        <w:pStyle w:val="Heading2"/>
      </w:pPr>
      <w:r>
        <w:t xml:space="preserve">The Role of Education and Policy in Shaping Aerospace Engineering</w:t>
      </w:r>
    </w:p>
    <w:p>
      <w:pPr>
        <w:pStyle w:val="FirstParagraph"/>
      </w:pPr>
      <w:r>
        <w:t xml:space="preserve">Education and policy play a pivotal role in the development of aerospace engineering. In Kuwait City, institutions such as Kuwait University and the Petroleum Institute offer undergraduate programs with aerospace-related specializations. However, literature indicates that these programs need to be expanded to include advanced research opportunities and industry internships.</w:t>
      </w:r>
    </w:p>
    <w:p>
      <w:pPr>
        <w:pStyle w:val="BodyText"/>
      </w:pPr>
      <w:r>
        <w:t xml:space="preserve">Policy frameworks are also critical for fostering growth. The 2035 Vision emphasizes the need for innovation-friendly policies, including tax incentives for R&amp;D and streamlined regulatory processes for aerospace startups. According to a report by the Kuwait Ministry of Education, these measures could attract international aerospace firms to establish operations in Kuwait City.</w:t>
      </w:r>
    </w:p>
    <w:bookmarkEnd w:id="26"/>
    <w:bookmarkStart w:id="27" w:name="conclusion"/>
    <w:p>
      <w:pPr>
        <w:pStyle w:val="Heading2"/>
      </w:pPr>
      <w:r>
        <w:t xml:space="preserve">Conclusion</w:t>
      </w:r>
    </w:p>
    <w:p>
      <w:pPr>
        <w:pStyle w:val="FirstParagraph"/>
      </w:pPr>
      <w:r>
        <w:t xml:space="preserve">In conclusion, the literature on aerospace engineering in Kuwait City reveals a growing interest in this field as part of the nation's broader economic diversification strategy. While challenges such as limited R&amp;D investment and a lack of specialized infrastructure remain, there are significant opportunities for growth through education reform, international collaboration, and policy innovation. As</w:t>
      </w:r>
      <w:r>
        <w:t xml:space="preserve"> </w:t>
      </w:r>
      <w:r>
        <w:rPr>
          <w:bCs/>
          <w:b/>
        </w:rPr>
        <w:t xml:space="preserve">Aerospace Engineers</w:t>
      </w:r>
      <w:r>
        <w:t xml:space="preserve"> </w:t>
      </w:r>
      <w:r>
        <w:t xml:space="preserve">in Kuwait City continue to emerge, their contributions will be instrumental in shaping the future of aerospace technology not only in Kuwait but also across the Middle East.</w:t>
      </w:r>
    </w:p>
    <w:p>
      <w:pPr>
        <w:pStyle w:val="BodyText"/>
      </w:pPr>
      <w:r>
        <w:t xml:space="preserve">This review underscores the importance of integrating global best practices with local needs to build a sustainable aerospace engineering ecosystem. By doing so, Kuwait City can solidify its position as a key player in the region's evolving technological landscape.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Kuwait City</dc:title>
  <dc:creator/>
  <dc:language>en</dc:language>
  <cp:keywords/>
  <dcterms:created xsi:type="dcterms:W3CDTF">2026-07-25T03:34:15Z</dcterms:created>
  <dcterms:modified xsi:type="dcterms:W3CDTF">2026-07-25T03:34:15Z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