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Aerospace</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1202dd83c541fb2b22030f2d6f79d1d4398a8d3"/>
    <w:p>
      <w:pPr>
        <w:pStyle w:val="Heading1"/>
      </w:pPr>
      <w:r>
        <w:t xml:space="preserve">Literature Review: The Role of Aerospace Engineers in Myanmar Yangon</w:t>
      </w:r>
    </w:p>
    <w:p>
      <w:pPr>
        <w:pStyle w:val="FirstParagraph"/>
      </w:pPr>
      <w:r>
        <w:rPr>
          <w:bCs/>
          <w:b/>
        </w:rPr>
        <w:t xml:space="preserve">Literature Review</w:t>
      </w:r>
      <w:r>
        <w:t xml:space="preserve"> </w:t>
      </w:r>
      <w:r>
        <w:t xml:space="preserve">is a critical process that synthesizes existing research to identify gaps, trends, and opportunities for further exploration. This document provides a focused analysis of the role of</w:t>
      </w:r>
      <w:r>
        <w:t xml:space="preserve"> </w:t>
      </w:r>
      <w:r>
        <w:rPr>
          <w:bCs/>
          <w:b/>
        </w:rPr>
        <w:t xml:space="preserve">Aerospace Engineer</w:t>
      </w:r>
      <w:r>
        <w:t xml:space="preserve">s within the context of</w:t>
      </w:r>
      <w:r>
        <w:t xml:space="preserve"> </w:t>
      </w:r>
      <w:r>
        <w:rPr>
          <w:bCs/>
          <w:b/>
        </w:rPr>
        <w:t xml:space="preserve">Myanmar Yangon</w:t>
      </w:r>
      <w:r>
        <w:t xml:space="preserve">, considering its unique socio-economic, technological, and educational landscape.</w:t>
      </w:r>
    </w:p>
    <w:bookmarkStart w:id="20" w:name="introduction"/>
    <w:p>
      <w:pPr>
        <w:pStyle w:val="Heading2"/>
      </w:pPr>
      <w:r>
        <w:t xml:space="preserve">Introduction</w:t>
      </w:r>
    </w:p>
    <w:p>
      <w:pPr>
        <w:pStyle w:val="FirstParagraph"/>
      </w:pPr>
      <w:r>
        <w:t xml:space="preserve">The field of aerospace engineering has traditionally been associated with developed nations due to the high costs of research, infrastructure, and specialized training. However, emerging economies like Myanmar are increasingly recognizing the strategic importance of aerospace technologies in driving innovation and economic growth. As a major urban center in Myanmar, Yangon holds significant potential to become a hub for aerospace education and industry development. This</w:t>
      </w:r>
      <w:r>
        <w:t xml:space="preserve"> </w:t>
      </w:r>
      <w:r>
        <w:rPr>
          <w:bCs/>
          <w:b/>
        </w:rPr>
        <w:t xml:space="preserve">Literature Review</w:t>
      </w:r>
      <w:r>
        <w:t xml:space="preserve"> </w:t>
      </w:r>
      <w:r>
        <w:t xml:space="preserve">examines the current state of aerospace engineering in Yangon, challenges faced by professionals in this field, and opportunities for future growth.</w:t>
      </w:r>
    </w:p>
    <w:bookmarkEnd w:id="20"/>
    <w:bookmarkStart w:id="21" w:name="Xbb895eb3e8035e9b2b7401a8c7ffd855062bc9e"/>
    <w:p>
      <w:pPr>
        <w:pStyle w:val="Heading2"/>
      </w:pPr>
      <w:r>
        <w:t xml:space="preserve">Historical Context of Aerospace Engineering in Myanmar</w:t>
      </w:r>
    </w:p>
    <w:p>
      <w:pPr>
        <w:pStyle w:val="FirstParagraph"/>
      </w:pPr>
      <w:r>
        <w:t xml:space="preserve">Myanmar’s engagement with aerospace engineering dates back to its colonial era under British rule, when basic aviation infrastructure was introduced. However, post-independence, the sector stagnated due to political instability and economic isolation. Recent years have seen a resurgence of interest in technological advancement, driven by global trends and Myanmar’s aspirations to modernize its economy. Yangon, as the capital of Yangon Region and a gateway to Southeast Asia, has become a focal point for educational reforms aimed at building technical expertise.</w:t>
      </w:r>
    </w:p>
    <w:bookmarkEnd w:id="21"/>
    <w:bookmarkStart w:id="22" w:name="X372523408337d94d4391354b94a850529bbd02c"/>
    <w:p>
      <w:pPr>
        <w:pStyle w:val="Heading2"/>
      </w:pPr>
      <w:r>
        <w:t xml:space="preserve">Current Status of Aerospace Engineering Education in Yangon</w:t>
      </w:r>
    </w:p>
    <w:p>
      <w:pPr>
        <w:pStyle w:val="FirstParagraph"/>
      </w:pPr>
      <w:r>
        <w:t xml:space="preserve">Several universities in Myanmar, including the University of Technology (Yangoon) and Mandalay Technological University, now offer programs related to mechanical and electrical engineering that indirectly support aerospace studies. However, dedicated aerospace engineering curricula remain scarce. A 2021 study by the Myanmar Engineering Association noted a gap between local educational offerings and global aerospace industry standards. This disparity underscores the need for</w:t>
      </w:r>
      <w:r>
        <w:t xml:space="preserve"> </w:t>
      </w:r>
      <w:r>
        <w:rPr>
          <w:bCs/>
          <w:b/>
        </w:rPr>
        <w:t xml:space="preserve">Aerospace Engineers</w:t>
      </w:r>
      <w:r>
        <w:t xml:space="preserve"> </w:t>
      </w:r>
      <w:r>
        <w:t xml:space="preserve">in Yangon to pursue advanced training abroad or through international collaborations.</w:t>
      </w:r>
    </w:p>
    <w:bookmarkEnd w:id="22"/>
    <w:bookmarkStart w:id="23" w:name="Xbe01c422dd76b9cfee405be1ad5ec1dd85e0e51"/>
    <w:p>
      <w:pPr>
        <w:pStyle w:val="Heading2"/>
      </w:pPr>
      <w:r>
        <w:t xml:space="preserve">Challenges Facing Aerospace Engineers in Yangon</w:t>
      </w:r>
    </w:p>
    <w:p>
      <w:pPr>
        <w:numPr>
          <w:ilvl w:val="0"/>
          <w:numId w:val="1001"/>
        </w:numPr>
        <w:pStyle w:val="Compact"/>
      </w:pPr>
      <w:r>
        <w:rPr>
          <w:bCs/>
          <w:b/>
        </w:rPr>
        <w:t xml:space="preserve">Limited Infrastructure:</w:t>
      </w:r>
      <w:r>
        <w:t xml:space="preserve"> </w:t>
      </w:r>
      <w:r>
        <w:t xml:space="preserve">Myanmar lacks modern facilities for aerospace research, such as wind tunnels or flight simulators. This hampers hands-on training and innovation.</w:t>
      </w:r>
    </w:p>
    <w:p>
      <w:pPr>
        <w:numPr>
          <w:ilvl w:val="0"/>
          <w:numId w:val="1001"/>
        </w:numPr>
        <w:pStyle w:val="Compact"/>
      </w:pPr>
      <w:r>
        <w:rPr>
          <w:bCs/>
          <w:b/>
        </w:rPr>
        <w:t xml:space="preserve">Skilled Workforce Shortage:</w:t>
      </w:r>
      <w:r>
        <w:t xml:space="preserve"> </w:t>
      </w:r>
      <w:r>
        <w:t xml:space="preserve">The absence of specialized aerospace engineering programs in Yangon results in a shortage of qualified professionals, forcing companies to outsource talent internationally.</w:t>
      </w:r>
    </w:p>
    <w:p>
      <w:pPr>
        <w:numPr>
          <w:ilvl w:val="0"/>
          <w:numId w:val="1001"/>
        </w:numPr>
        <w:pStyle w:val="Compact"/>
      </w:pPr>
      <w:r>
        <w:rPr>
          <w:bCs/>
          <w:b/>
        </w:rPr>
        <w:t xml:space="preserve">Funding Constraints:</w:t>
      </w:r>
      <w:r>
        <w:t xml:space="preserve"> </w:t>
      </w:r>
      <w:r>
        <w:t xml:space="preserve">Government and private sector investments in aerospace research are minimal compared to other industries. This limits the scale and scope of projects undertaken by</w:t>
      </w:r>
      <w:r>
        <w:t xml:space="preserve"> </w:t>
      </w:r>
      <w:r>
        <w:rPr>
          <w:bCs/>
          <w:b/>
        </w:rPr>
        <w:t xml:space="preserve">Aerospace Engineers</w:t>
      </w:r>
      <w:r>
        <w:t xml:space="preserve">.</w:t>
      </w:r>
    </w:p>
    <w:p>
      <w:pPr>
        <w:numPr>
          <w:ilvl w:val="0"/>
          <w:numId w:val="1001"/>
        </w:numPr>
        <w:pStyle w:val="Compact"/>
      </w:pPr>
      <w:r>
        <w:rPr>
          <w:bCs/>
          <w:b/>
        </w:rPr>
        <w:t xml:space="preserve">Regulatory Hurdles:</w:t>
      </w:r>
      <w:r>
        <w:t xml:space="preserve"> </w:t>
      </w:r>
      <w:r>
        <w:t xml:space="preserve">Outdated aviation regulations and a lack of clear guidelines for drone technology or space exploration deter private sector involvement.</w:t>
      </w:r>
    </w:p>
    <w:bookmarkEnd w:id="23"/>
    <w:bookmarkStart w:id="24" w:name="Xf9d14d69e517d79bbc8fdc0ea8539bb18554283"/>
    <w:p>
      <w:pPr>
        <w:pStyle w:val="Heading2"/>
      </w:pPr>
      <w:r>
        <w:t xml:space="preserve">Opportunities for Aerospace Engineering Development in Yangon</w:t>
      </w:r>
    </w:p>
    <w:p>
      <w:pPr>
        <w:pStyle w:val="FirstParagraph"/>
      </w:pPr>
      <w:r>
        <w:t xml:space="preserve">Despite these challenges, Yangon presents unique opportunities:</w:t>
      </w:r>
    </w:p>
    <w:p>
      <w:pPr>
        <w:numPr>
          <w:ilvl w:val="0"/>
          <w:numId w:val="1002"/>
        </w:numPr>
        <w:pStyle w:val="Compact"/>
      </w:pPr>
      <w:r>
        <w:rPr>
          <w:bCs/>
          <w:b/>
        </w:rPr>
        <w:t xml:space="preserve">Educational Partnerships:</w:t>
      </w:r>
      <w:r>
        <w:t xml:space="preserve"> </w:t>
      </w:r>
      <w:r>
        <w:t xml:space="preserve">Collaborations with universities in countries like Singapore, India, or Thailand could introduce aerospace curricula tailored to Myanmar’s needs.</w:t>
      </w:r>
    </w:p>
    <w:p>
      <w:pPr>
        <w:numPr>
          <w:ilvl w:val="0"/>
          <w:numId w:val="1002"/>
        </w:numPr>
        <w:pStyle w:val="Compact"/>
      </w:pPr>
      <w:r>
        <w:rPr>
          <w:bCs/>
          <w:b/>
        </w:rPr>
        <w:t xml:space="preserve">Drones and UAVs:</w:t>
      </w:r>
      <w:r>
        <w:t xml:space="preserve"> </w:t>
      </w:r>
      <w:r>
        <w:t xml:space="preserve">The growing demand for drones in agriculture and logistics provides a viable entry point for</w:t>
      </w:r>
      <w:r>
        <w:t xml:space="preserve"> </w:t>
      </w:r>
      <w:r>
        <w:rPr>
          <w:bCs/>
          <w:b/>
        </w:rPr>
        <w:t xml:space="preserve">Aerospace Engineers</w:t>
      </w:r>
      <w:r>
        <w:t xml:space="preserve"> </w:t>
      </w:r>
      <w:r>
        <w:t xml:space="preserve">to apply their skills locally.</w:t>
      </w:r>
    </w:p>
    <w:p>
      <w:pPr>
        <w:numPr>
          <w:ilvl w:val="0"/>
          <w:numId w:val="1002"/>
        </w:numPr>
        <w:pStyle w:val="Compact"/>
      </w:pPr>
      <w:r>
        <w:rPr>
          <w:bCs/>
          <w:b/>
        </w:rPr>
        <w:t xml:space="preserve">Government Initiatives:</w:t>
      </w:r>
      <w:r>
        <w:t xml:space="preserve"> </w:t>
      </w:r>
      <w:r>
        <w:t xml:space="preserve">Recent policies promoting technological innovation, such as the 2023 National Science and Technology Policy, signal increased interest in aerospace development.</w:t>
      </w:r>
    </w:p>
    <w:bookmarkEnd w:id="24"/>
    <w:bookmarkStart w:id="25" w:name="Xad745ff81d2c97bbdbfe913f9214495d70aa77f"/>
    <w:p>
      <w:pPr>
        <w:pStyle w:val="Heading2"/>
      </w:pPr>
      <w:r>
        <w:t xml:space="preserve">Literature on Aerospace Engineering in Southeast Asia</w:t>
      </w:r>
    </w:p>
    <w:p>
      <w:pPr>
        <w:pStyle w:val="FirstParagraph"/>
      </w:pPr>
      <w:r>
        <w:t xml:space="preserve">The literature on aerospace engineering in Southeast Asia highlights regional trends that could inform Yangon’s strategies. For instance, Vietnam has invested heavily in training engineers for the aviation sector, while Indonesia has leveraged its geographical position to develop satellite technology. A comparative study by ASEAN Engineering Review (2022) emphasized that localized adaptation of global aerospace standards is critical for developing nations like Myanmar.</w:t>
      </w:r>
    </w:p>
    <w:bookmarkEnd w:id="25"/>
    <w:bookmarkStart w:id="26" w:name="Xd9a1c4b70958d3647c9588fd95a2b89ba5f477d"/>
    <w:p>
      <w:pPr>
        <w:pStyle w:val="Heading2"/>
      </w:pPr>
      <w:r>
        <w:t xml:space="preserve">Role of Aerospace Engineers in Myanmar’s Future</w:t>
      </w:r>
    </w:p>
    <w:p>
      <w:pPr>
        <w:pStyle w:val="FirstParagraph"/>
      </w:pPr>
      <w:r>
        <w:rPr>
          <w:bCs/>
          <w:b/>
        </w:rPr>
        <w:t xml:space="preserve">Aerospace Engineers</w:t>
      </w:r>
      <w:r>
        <w:t xml:space="preserve"> </w:t>
      </w:r>
      <w:r>
        <w:t xml:space="preserve">in Yangon are uniquely positioned to contribute to national development by addressing challenges such as climate change, disaster management, and infrastructure modernization. For example, aerospace-derived technologies like remote sensing can enhance agricultural productivity or support urban planning. Additionally, the integration of unmanned aerial systems (UAS) could revolutionize transportation and communication networks in remote parts of Myanmar.</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growing relevance of aerospace engineering in</w:t>
      </w:r>
      <w:r>
        <w:t xml:space="preserve"> </w:t>
      </w:r>
      <w:r>
        <w:rPr>
          <w:bCs/>
          <w:b/>
        </w:rPr>
        <w:t xml:space="preserve">Myanmar Yangon</w:t>
      </w:r>
      <w:r>
        <w:t xml:space="preserve">. While the field faces significant challenges, including infrastructure gaps and a shortage of specialized training, emerging opportunities in education partnerships and technological innovation offer a path forward. For policymakers, educators, and</w:t>
      </w:r>
      <w:r>
        <w:t xml:space="preserve"> </w:t>
      </w:r>
      <w:r>
        <w:rPr>
          <w:bCs/>
          <w:b/>
        </w:rPr>
        <w:t xml:space="preserve">Aerospace Engineers</w:t>
      </w:r>
      <w:r>
        <w:t xml:space="preserve">, the time is ripe to prioritize investments that align with global aerospace trends while addressing local needs. By doing so, Yangon can evolve into a regional hub for aerospace research and development in Southeast Asia.</w:t>
      </w:r>
    </w:p>
    <w:p>
      <w:pPr>
        <w:pStyle w:val="BodyText"/>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Aerospace Engineer in Myanmar Yangon</dc:title>
  <dc:creator/>
  <dc:language>en</dc:language>
  <cp:keywords/>
  <dcterms:created xsi:type="dcterms:W3CDTF">2026-07-21T15:23:31Z</dcterms:created>
  <dcterms:modified xsi:type="dcterms:W3CDTF">2026-07-21T15:23:31Z</dcterms:modified>
</cp:coreProperties>
</file>

<file path=docProps/custom.xml><?xml version="1.0" encoding="utf-8"?>
<Properties xmlns="http://schemas.openxmlformats.org/officeDocument/2006/custom-properties" xmlns:vt="http://schemas.openxmlformats.org/officeDocument/2006/docPropsVTypes"/>
</file>