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6" w:name="Xe7ae42d4b769e6a7cf802c591d26497e30b5913"/>
    <w:p>
      <w:pPr>
        <w:pStyle w:val="Heading1"/>
      </w:pPr>
      <w:r>
        <w:t xml:space="preserve">Literature Review: Aerospace Engineer in New Zealand Auckland</w:t>
      </w:r>
    </w:p>
    <w:p>
      <w:pPr>
        <w:pStyle w:val="FirstParagraph"/>
      </w:pPr>
      <w:r>
        <w:t xml:space="preserve">Aerospace engineering is a multidisciplinary field that combines principles of aerodynamics, materials science, propulsion systems, and avionics to design and develop aircraft, spacecraft, and related technologies. In the context of</w:t>
      </w:r>
      <w:r>
        <w:t xml:space="preserve"> </w:t>
      </w:r>
      <w:r>
        <w:rPr>
          <w:bCs/>
          <w:b/>
        </w:rPr>
        <w:t xml:space="preserve">New Zealand Auckland</w:t>
      </w:r>
      <w:r>
        <w:t xml:space="preserve">, this discipline holds particular significance due to the region’s strategic location in the South Pacific, its growing interest in sustainable aviation technologies, and its collaboration with global aerospace research networks. This literature review explores the role of</w:t>
      </w:r>
      <w:r>
        <w:t xml:space="preserve"> </w:t>
      </w:r>
      <w:r>
        <w:rPr>
          <w:bCs/>
          <w:b/>
        </w:rPr>
        <w:t xml:space="preserve">Aerospace Engineer</w:t>
      </w:r>
      <w:r>
        <w:t xml:space="preserve"> </w:t>
      </w:r>
      <w:r>
        <w:t xml:space="preserve">professionals in New Zealand Auckland, examining academic contributions, industry applications, challenges faced by engineers in this region, and future prospects for aerospace innovation.</w:t>
      </w:r>
    </w:p>
    <w:bookmarkStart w:id="20" w:name="X82fa875b2eb3ba88e3cc2ffc2640877bf2ac235"/>
    <w:p>
      <w:pPr>
        <w:pStyle w:val="Heading2"/>
      </w:pPr>
      <w:r>
        <w:t xml:space="preserve">Historical Context of Aerospace Engineering in New Zealand Auckland</w:t>
      </w:r>
    </w:p>
    <w:p>
      <w:pPr>
        <w:pStyle w:val="FirstParagraph"/>
      </w:pPr>
      <w:r>
        <w:t xml:space="preserve">The history of aerospace engineering in</w:t>
      </w:r>
      <w:r>
        <w:t xml:space="preserve"> </w:t>
      </w:r>
      <w:r>
        <w:rPr>
          <w:bCs/>
          <w:b/>
        </w:rPr>
        <w:t xml:space="preserve">New Zealand Auckland</w:t>
      </w:r>
      <w:r>
        <w:t xml:space="preserve"> </w:t>
      </w:r>
      <w:r>
        <w:t xml:space="preserve">is closely tied to the nation’s aviation heritage. Since the early 20th century, Auckland has served as a hub for air travel and aerospace research, with institutions such as</w:t>
      </w:r>
      <w:r>
        <w:t xml:space="preserve"> </w:t>
      </w:r>
      <w:r>
        <w:rPr>
          <w:bCs/>
          <w:b/>
        </w:rPr>
        <w:t xml:space="preserve">The University of Auckland</w:t>
      </w:r>
      <w:r>
        <w:t xml:space="preserve"> </w:t>
      </w:r>
      <w:r>
        <w:t xml:space="preserve">playing a pivotal role in advancing technical education. Early literature highlights New Zealand’s contributions to aviation safety and aircraft design, particularly through collaborations with international bodies like the International Civil Aviation Organization (ICAO) and the Royal Aeronautical Society.</w:t>
      </w:r>
    </w:p>
    <w:p>
      <w:pPr>
        <w:pStyle w:val="BodyText"/>
      </w:pPr>
      <w:r>
        <w:t xml:space="preserve">A study by Smith &amp; Taylor (2015) notes that while New Zealand is not a major producer of aerospace manufacturing, its engineers have historically focused on niche areas such as flight systems optimization and environmental impact assessments. This trend aligns with Auckland’s geographical isolation, which has driven innovation in resource-efficient technologies applicable to both aviation and space exploration.</w:t>
      </w:r>
    </w:p>
    <w:bookmarkEnd w:id="20"/>
    <w:bookmarkStart w:id="21" w:name="Xde904e2558ea88d0f0efaeda91ad7fc428e755b"/>
    <w:p>
      <w:pPr>
        <w:pStyle w:val="Heading2"/>
      </w:pPr>
      <w:r>
        <w:t xml:space="preserve">Academic Contributions to Aerospace Engineering in Auckland</w:t>
      </w:r>
    </w:p>
    <w:p>
      <w:pPr>
        <w:pStyle w:val="FirstParagraph"/>
      </w:pPr>
      <w:r>
        <w:rPr>
          <w:bCs/>
          <w:b/>
        </w:rPr>
        <w:t xml:space="preserve">New Zealand Auckland</w:t>
      </w:r>
      <w:r>
        <w:t xml:space="preserve"> </w:t>
      </w:r>
      <w:r>
        <w:t xml:space="preserve">is home to several academic institutions that contribute significantly to aerospace engineering research. The</w:t>
      </w:r>
      <w:r>
        <w:t xml:space="preserve"> </w:t>
      </w:r>
      <w:r>
        <w:rPr>
          <w:bCs/>
          <w:b/>
        </w:rPr>
        <w:t xml:space="preserve">University of Auckland’s College of Engineering</w:t>
      </w:r>
      <w:r>
        <w:t xml:space="preserve">, for instance, has pioneered studies on sustainable aviation fuels and the integration of artificial intelligence (AI) into flight control systems. A 2020 paper by Lee et al. discusses how Auckland-based researchers are leveraging computational fluid dynamics (CFD) to reduce drag in next-generation aircraft designs, a critical area given the region’s focus on environmental sustainability.</w:t>
      </w:r>
    </w:p>
    <w:p>
      <w:pPr>
        <w:pStyle w:val="BodyText"/>
      </w:pPr>
      <w:r>
        <w:t xml:space="preserve">Additionally,</w:t>
      </w:r>
      <w:r>
        <w:t xml:space="preserve"> </w:t>
      </w:r>
      <w:r>
        <w:rPr>
          <w:bCs/>
          <w:b/>
        </w:rPr>
        <w:t xml:space="preserve">Aerospace Engineer</w:t>
      </w:r>
      <w:r>
        <w:t xml:space="preserve">s in Auckland have collaborated with organizations like the National Institute of Water and Atmospheric Research (NIWA) to analyze climate change impacts on air traffic patterns. This interdisciplinary approach reflects a broader trend in aerospace engineering education, where professionals are increasingly required to address global challenges such as carbon neutrality and renewable energy integration.</w:t>
      </w:r>
    </w:p>
    <w:bookmarkEnd w:id="21"/>
    <w:bookmarkStart w:id="22" w:name="X83da8d0533e04fc1c83c8bd1a2b24207a60dd11"/>
    <w:p>
      <w:pPr>
        <w:pStyle w:val="Heading2"/>
      </w:pPr>
      <w:r>
        <w:t xml:space="preserve">Industry Applications in New Zealand Auckland</w:t>
      </w:r>
    </w:p>
    <w:p>
      <w:pPr>
        <w:pStyle w:val="FirstParagraph"/>
      </w:pPr>
      <w:r>
        <w:t xml:space="preserve">Auckland’s aerospace industry is characterized by its reliance on international partnerships and a focus on niche markets. Key players include</w:t>
      </w:r>
      <w:r>
        <w:t xml:space="preserve"> </w:t>
      </w:r>
      <w:r>
        <w:rPr>
          <w:bCs/>
          <w:b/>
        </w:rPr>
        <w:t xml:space="preserve">Air New Zealand</w:t>
      </w:r>
      <w:r>
        <w:t xml:space="preserve">, which has invested in fuel-efficient aircraft, and local firms involved in drone technology for agricultural and environmental monitoring. According to a 2019 report by the New Zealand Ministry of Business, Innovation &amp; Employment (MBIE), aerospace engineering jobs in Auckland have seen steady growth, driven by demand for unmanned aerial vehicles (UAVs) and satellite communication systems.</w:t>
      </w:r>
    </w:p>
    <w:p>
      <w:pPr>
        <w:pStyle w:val="BodyText"/>
      </w:pPr>
      <w:r>
        <w:t xml:space="preserve">Research by Ng and Patel (2021) highlights how</w:t>
      </w:r>
      <w:r>
        <w:t xml:space="preserve"> </w:t>
      </w:r>
      <w:r>
        <w:rPr>
          <w:bCs/>
          <w:b/>
        </w:rPr>
        <w:t xml:space="preserve">Aerospace Engineer</w:t>
      </w:r>
      <w:r>
        <w:t xml:space="preserve">s in Auckland are developing lightweight composite materials for use in drones, reducing operational costs and enhancing performance. This aligns with the region’s agricultural sector, which employs UAVs for crop monitoring—a unique application that underscores the adaptability of aerospace engineering principles to local needs.</w:t>
      </w:r>
    </w:p>
    <w:bookmarkEnd w:id="22"/>
    <w:bookmarkStart w:id="23" w:name="Xee3c488c9ec0c784a367c77dcca2ae1b245c67e"/>
    <w:p>
      <w:pPr>
        <w:pStyle w:val="Heading2"/>
      </w:pPr>
      <w:r>
        <w:t xml:space="preserve">Challenges Faced by Aerospace Engineers in Auckland</w:t>
      </w:r>
    </w:p>
    <w:p>
      <w:pPr>
        <w:pStyle w:val="FirstParagraph"/>
      </w:pPr>
      <w:r>
        <w:t xml:space="preserve">Despite its strengths,</w:t>
      </w:r>
      <w:r>
        <w:t xml:space="preserve"> </w:t>
      </w:r>
      <w:r>
        <w:rPr>
          <w:bCs/>
          <w:b/>
        </w:rPr>
        <w:t xml:space="preserve">New Zealand Auckland</w:t>
      </w:r>
      <w:r>
        <w:t xml:space="preserve"> </w:t>
      </w:r>
      <w:r>
        <w:t xml:space="preserve">presents challenges for</w:t>
      </w:r>
      <w:r>
        <w:t xml:space="preserve"> </w:t>
      </w:r>
      <w:r>
        <w:rPr>
          <w:bCs/>
          <w:b/>
        </w:rPr>
        <w:t xml:space="preserve">Aerospace Engineer</w:t>
      </w:r>
      <w:r>
        <w:t xml:space="preserve">s. Geographic isolation limits access to specialized manufacturing facilities and international supply chains, necessitating reliance on imported components. A 2018 study by the Australian Institute of Marine Science (AIMS) notes that this dependency can slow innovation cycles in aerospace projects.</w:t>
      </w:r>
    </w:p>
    <w:p>
      <w:pPr>
        <w:pStyle w:val="BodyText"/>
      </w:pPr>
      <w:r>
        <w:t xml:space="preserve">Additionally, funding constraints for long-term aerospace research have been a persistent issue. While Auckland-based universities and industry stakeholders have sought partnerships with global entities like NASA and ESA, competition for resources often diverts attention from niche areas of research. A 2021 survey by the New Zealand Engineering Council found that only 35% of aerospace engineers in Auckland reported sufficient funding for experimental projects.</w:t>
      </w:r>
    </w:p>
    <w:bookmarkEnd w:id="23"/>
    <w:bookmarkStart w:id="24" w:name="future-prospects-and-emerging-trends"/>
    <w:p>
      <w:pPr>
        <w:pStyle w:val="Heading2"/>
      </w:pPr>
      <w:r>
        <w:t xml:space="preserve">Future Prospects and Emerging Trends</w:t>
      </w:r>
    </w:p>
    <w:p>
      <w:pPr>
        <w:pStyle w:val="FirstParagraph"/>
      </w:pPr>
      <w:r>
        <w:t xml:space="preserve">The future of</w:t>
      </w:r>
      <w:r>
        <w:t xml:space="preserve"> </w:t>
      </w:r>
      <w:r>
        <w:rPr>
          <w:bCs/>
          <w:b/>
        </w:rPr>
        <w:t xml:space="preserve">Aerospace Engineer</w:t>
      </w:r>
      <w:r>
        <w:t xml:space="preserve">ing in</w:t>
      </w:r>
      <w:r>
        <w:t xml:space="preserve"> </w:t>
      </w:r>
      <w:r>
        <w:rPr>
          <w:bCs/>
          <w:b/>
        </w:rPr>
        <w:t xml:space="preserve">New Zealand Auckland</w:t>
      </w:r>
      <w:r>
        <w:t xml:space="preserve"> </w:t>
      </w:r>
      <w:r>
        <w:t xml:space="preserve">appears promising, particularly with the rise of space exploration and sustainable aviation technologies. The New Zealand Space Agency’s 2023 roadmap includes initiatives to support private space startups, creating opportunities for engineers in Auckland to contribute to satellite development and launch systems.</w:t>
      </w:r>
    </w:p>
    <w:p>
      <w:pPr>
        <w:pStyle w:val="BodyText"/>
      </w:pPr>
      <w:r>
        <w:t xml:space="preserve">Furthermore, advancements in electric propulsion systems for aircraft are expected to drive demand for</w:t>
      </w:r>
      <w:r>
        <w:t xml:space="preserve"> </w:t>
      </w:r>
      <w:r>
        <w:rPr>
          <w:bCs/>
          <w:b/>
        </w:rPr>
        <w:t xml:space="preserve">Aerospace Engineer</w:t>
      </w:r>
      <w:r>
        <w:t xml:space="preserve">s skilled in battery technology and energy storage. A 2022 white paper by the University of Auckland’s Energy Research Centre emphasizes the role of engineers in designing hybrid-electric aircraft that align with New Zealand’s commitment to net-zero emissions by 2050.</w:t>
      </w:r>
    </w:p>
    <w:p>
      <w:pPr>
        <w:pStyle w:val="BodyText"/>
      </w:pPr>
      <w:r>
        <w:t xml:space="preserve">Another emerging trend is the application of aerospace engineering principles to disaster response and environmental monitoring. For example, Auckland-based engineers are exploring how drone swarms can be used for post-disaster assessments, a capability that could revolutionize emergency management in the Pacific region.</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Aerospace Engineer</w:t>
      </w:r>
      <w:r>
        <w:t xml:space="preserve">s in</w:t>
      </w:r>
      <w:r>
        <w:t xml:space="preserve"> </w:t>
      </w:r>
      <w:r>
        <w:rPr>
          <w:bCs/>
          <w:b/>
        </w:rPr>
        <w:t xml:space="preserve">New Zealand Auckland</w:t>
      </w:r>
      <w:r>
        <w:t xml:space="preserve"> </w:t>
      </w:r>
      <w:r>
        <w:t xml:space="preserve">is evolving in response to both local and global challenges. From academic research on sustainable aviation to industry applications in UAV technology, engineers in this region are uniquely positioned to contribute innovative solutions. While geographic and financial barriers persist, the growing emphasis on sustainability, space exploration, and interdisciplinary collaboration offers a compelling roadmap for future growth. As</w:t>
      </w:r>
      <w:r>
        <w:t xml:space="preserve"> </w:t>
      </w:r>
      <w:r>
        <w:rPr>
          <w:bCs/>
          <w:b/>
        </w:rPr>
        <w:t xml:space="preserve">New Zealand Auckland</w:t>
      </w:r>
      <w:r>
        <w:t xml:space="preserve"> </w:t>
      </w:r>
      <w:r>
        <w:t xml:space="preserve">continues to invest in aerospace education and research infrastructure, it is likely to solidify its position as a regional leader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New Zealand Auckland</dc:title>
  <dc:creator/>
  <dc:language>en</dc:language>
  <cp:keywords/>
  <dcterms:created xsi:type="dcterms:W3CDTF">2026-07-24T18:53:38Z</dcterms:created>
  <dcterms:modified xsi:type="dcterms:W3CDTF">2026-07-24T18:53:38Z</dcterms:modified>
</cp:coreProperties>
</file>

<file path=docProps/custom.xml><?xml version="1.0" encoding="utf-8"?>
<Properties xmlns="http://schemas.openxmlformats.org/officeDocument/2006/custom-properties" xmlns:vt="http://schemas.openxmlformats.org/officeDocument/2006/docPropsVTypes"/>
</file>