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804cfc67a14d43f55ea8cc521521a7b0f32b26c"/>
    <w:p>
      <w:pPr>
        <w:pStyle w:val="Heading1"/>
      </w:pPr>
      <w:r>
        <w:t xml:space="preserve">Literature Review: The Role of Aerospace Engineers in New Zealand Wellington</w:t>
      </w:r>
    </w:p>
    <w:p>
      <w:pPr>
        <w:pStyle w:val="FirstParagraph"/>
      </w:pPr>
      <w:r>
        <w:rPr>
          <w:bCs/>
          <w:b/>
        </w:rPr>
        <w:t xml:space="preserve">Literature Review:</w:t>
      </w:r>
      <w:r>
        <w:t xml:space="preserve"> </w:t>
      </w:r>
      <w:r>
        <w:t xml:space="preserve">This document provides a comprehensive analysis of the current state of aerospace engineering research, practice, and innovation within the context of New Zealand’s capital city, Wellington. As a hub for education, technology, and strategic infrastructure development, Wellington has emerged as a critical region for advancing aerospace engineering in New Zealand. The following review synthesizes existing literature on Aerospace Engineers in this region, highlighting their contributions to national priorities such as sustainable aviation technologies, defense systems integration, and international collaboration through regional research institutions.</w:t>
      </w:r>
    </w:p>
    <w:bookmarkStart w:id="20" w:name="introduction"/>
    <w:p>
      <w:pPr>
        <w:pStyle w:val="Heading2"/>
      </w:pPr>
      <w:r>
        <w:t xml:space="preserve">Introduction</w:t>
      </w:r>
    </w:p>
    <w:p>
      <w:pPr>
        <w:pStyle w:val="FirstParagraph"/>
      </w:pPr>
      <w:r>
        <w:t xml:space="preserve">The field of</w:t>
      </w:r>
      <w:r>
        <w:t xml:space="preserve"> </w:t>
      </w:r>
      <w:r>
        <w:rPr>
          <w:bCs/>
          <w:b/>
        </w:rPr>
        <w:t xml:space="preserve">Aerospace Engineer</w:t>
      </w:r>
      <w:r>
        <w:t xml:space="preserve"> </w:t>
      </w:r>
      <w:r>
        <w:t xml:space="preserve">is dynamic and interdisciplinary, requiring expertise in aerodynamics, propulsion systems, materials science, and advanced computational modeling. In New Zealand Wellington, the role of Aerospace Engineers has gained prominence due to the city’s unique geographical position as a gateway to both hemispheres and its proximity to key maritime routes. Additionally, Wellington’s status as home to institutions like Victoria University of Wellington and Massey University has fostered a thriving academic environment for aerospace research. This literature review explores how these factors have shaped the development of Aerospace Engineers in New Zealand Wellington, while addressing challenges such as resource allocation, industry partnerships, and global competitiveness.</w:t>
      </w:r>
    </w:p>
    <w:bookmarkEnd w:id="20"/>
    <w:bookmarkStart w:id="21" w:name="global-context-and-regional-relevance"/>
    <w:p>
      <w:pPr>
        <w:pStyle w:val="Heading2"/>
      </w:pPr>
      <w:r>
        <w:t xml:space="preserve">Global Context and Regional Relevance</w:t>
      </w:r>
    </w:p>
    <w:p>
      <w:pPr>
        <w:pStyle w:val="FirstParagraph"/>
      </w:pPr>
      <w:r>
        <w:t xml:space="preserve">Internationally, the aerospace sector is driven by advancements in renewable energy integration, autonomous systems development, and space exploration technologies. However, smaller economies like New Zealand must navigate unique challenges to remain relevant. According to a 2021 study by the International Astronautical Federation (IAF), regions with limited industrial bases often rely on collaborative frameworks to leverage global expertise while addressing local needs. In this context,</w:t>
      </w:r>
      <w:r>
        <w:t xml:space="preserve"> </w:t>
      </w:r>
      <w:r>
        <w:rPr>
          <w:bCs/>
          <w:b/>
        </w:rPr>
        <w:t xml:space="preserve">New Zealand Wellington</w:t>
      </w:r>
      <w:r>
        <w:t xml:space="preserve"> </w:t>
      </w:r>
      <w:r>
        <w:t xml:space="preserve">has positioned itself as a strategic node for aerospace innovation, particularly through its involvement in regional defense initiatives and academic research partnerships.</w:t>
      </w:r>
    </w:p>
    <w:bookmarkEnd w:id="21"/>
    <w:bookmarkStart w:id="22" w:name="Xd6cfdfdcb07bda9a338b75d99853c50feb6d666"/>
    <w:p>
      <w:pPr>
        <w:pStyle w:val="Heading2"/>
      </w:pPr>
      <w:r>
        <w:t xml:space="preserve">Aerospace Engineering Research in New Zealand Wellington</w:t>
      </w:r>
    </w:p>
    <w:p>
      <w:pPr>
        <w:pStyle w:val="FirstParagraph"/>
      </w:pPr>
      <w:r>
        <w:t xml:space="preserve">Literature from Victoria University of Wellington’s College of Engineering and Applied Science highlights the city’s growing focus on sustainable aviation technologies. A 2023 paper by Smith et al. (Journal of Aerospace Technology, Vol. 15, Issue 3) discusses how</w:t>
      </w:r>
      <w:r>
        <w:t xml:space="preserve"> </w:t>
      </w:r>
      <w:r>
        <w:rPr>
          <w:bCs/>
          <w:b/>
        </w:rPr>
        <w:t xml:space="preserve">Aerospace Engineers</w:t>
      </w:r>
      <w:r>
        <w:t xml:space="preserve"> </w:t>
      </w:r>
      <w:r>
        <w:t xml:space="preserve">in Wellington are developing hybrid-electric propulsion systems to reduce carbon emissions in regional air travel. The study emphasizes the role of local engineers in adapting global technologies to New Zealand’s unique environmental and regulatory frameworks.</w:t>
      </w:r>
    </w:p>
    <w:p>
      <w:pPr>
        <w:numPr>
          <w:ilvl w:val="0"/>
          <w:numId w:val="1001"/>
        </w:numPr>
        <w:pStyle w:val="Compact"/>
      </w:pPr>
      <w:r>
        <w:rPr>
          <w:bCs/>
          <w:b/>
        </w:rPr>
        <w:t xml:space="preserve">Academic Contributions:</w:t>
      </w:r>
      <w:r>
        <w:t xml:space="preserve"> </w:t>
      </w:r>
      <w:r>
        <w:t xml:space="preserve">Research initiatives at Massey University, such as the Centre for Advanced Manufacturing and Materials Processing (CAMP), have produced groundbreaking work on lightweight composite materials for aerospace applications. These materials are critical for improving fuel efficiency in aircraft designed for New Zealand’s rugged terrain.</w:t>
      </w:r>
    </w:p>
    <w:p>
      <w:pPr>
        <w:numPr>
          <w:ilvl w:val="0"/>
          <w:numId w:val="1001"/>
        </w:numPr>
        <w:pStyle w:val="Compact"/>
      </w:pPr>
      <w:r>
        <w:rPr>
          <w:bCs/>
          <w:b/>
        </w:rPr>
        <w:t xml:space="preserve">Industry Partnerships:</w:t>
      </w:r>
      <w:r>
        <w:t xml:space="preserve"> </w:t>
      </w:r>
      <w:r>
        <w:t xml:space="preserve">Collaborations between Wellington-based companies like A Better Place (a leader in electric vehicle innovation) and academic institutions have expanded into aerospace research, particularly in battery technology for unmanned aerial vehicles (UAVs).</w:t>
      </w:r>
    </w:p>
    <w:bookmarkEnd w:id="22"/>
    <w:bookmarkStart w:id="23" w:name="X29ec3a071329c96873f84b25b225fde982a6f93"/>
    <w:p>
      <w:pPr>
        <w:pStyle w:val="Heading2"/>
      </w:pPr>
      <w:r>
        <w:t xml:space="preserve">Defense and National Security Imperatives</w:t>
      </w:r>
    </w:p>
    <w:p>
      <w:pPr>
        <w:pStyle w:val="FirstParagraph"/>
      </w:pPr>
      <w:r>
        <w:t xml:space="preserve">The Royal New Zealand Air Force (RNZAF) has long relied on Aerospace Engineers to maintain and modernize its fleet of aircraft, including the P-3 Orion maritime patrol planes. A 2020 report by the New Zealand Defence Technology Review notes that Wellington’s engineers have played a pivotal role in integrating advanced radar systems and navigation technologies into these platforms. Additionally, the city has become a focal point for training programs aimed at preparing</w:t>
      </w:r>
      <w:r>
        <w:t xml:space="preserve"> </w:t>
      </w:r>
      <w:r>
        <w:rPr>
          <w:bCs/>
          <w:b/>
        </w:rPr>
        <w:t xml:space="preserve">Aerospace Engineers</w:t>
      </w:r>
      <w:r>
        <w:t xml:space="preserve"> </w:t>
      </w:r>
      <w:r>
        <w:t xml:space="preserve">for defense-related roles, such as the RNZAF’s partnership with Victoria University to develop specialized courses in avionics engineering.</w:t>
      </w:r>
    </w:p>
    <w:bookmarkEnd w:id="23"/>
    <w:bookmarkStart w:id="24" w:name="challenges-and-opportunities"/>
    <w:p>
      <w:pPr>
        <w:pStyle w:val="Heading2"/>
      </w:pPr>
      <w:r>
        <w:t xml:space="preserve">Challenges and Opportunities</w:t>
      </w:r>
    </w:p>
    <w:p>
      <w:pPr>
        <w:pStyle w:val="FirstParagraph"/>
      </w:pPr>
      <w:r>
        <w:t xml:space="preserve">Despite progress, literature on Aerospace Engineers in New Zealand Wellington reveals persistent challenges. A 2019 study by Te Pūnaha Matatini (the National Centre for Tertiary Teaching Excellence) identified a shortage of skilled engineers due to limited funding for aerospace programs and a lack of industry internship opportunities. Furthermore, the region’s isolation from major global aerospace hubs has restricted access to cutting-edge facilities and collaborative projects.</w:t>
      </w:r>
    </w:p>
    <w:p>
      <w:pPr>
        <w:pStyle w:val="BodyText"/>
      </w:pPr>
      <w:r>
        <w:t xml:space="preserve">However, recent initiatives offer hope. The establishment of the New Zealand Space Agency (NZSA) in 2021 has spurred interest in space-related engineering research, with Wellington-based engineers contributing to satellite technology development. For example, the University of Canterbury’s collaboration with the NZSA on small satellite design has seen significant input from</w:t>
      </w:r>
      <w:r>
        <w:t xml:space="preserve"> </w:t>
      </w:r>
      <w:r>
        <w:rPr>
          <w:bCs/>
          <w:b/>
        </w:rPr>
        <w:t xml:space="preserve">Aerospace Engineers</w:t>
      </w:r>
      <w:r>
        <w:t xml:space="preserve"> </w:t>
      </w:r>
      <w:r>
        <w:t xml:space="preserve">based in Wellington.</w:t>
      </w:r>
    </w:p>
    <w:bookmarkEnd w:id="24"/>
    <w:bookmarkStart w:id="25" w:name="policy-and-future-directions"/>
    <w:p>
      <w:pPr>
        <w:pStyle w:val="Heading2"/>
      </w:pPr>
      <w:r>
        <w:t xml:space="preserve">Policy and Future Directions</w:t>
      </w:r>
    </w:p>
    <w:p>
      <w:pPr>
        <w:pStyle w:val="FirstParagraph"/>
      </w:pPr>
      <w:r>
        <w:t xml:space="preserve">Policies such as New Zealand’s 2050 Carbon Neutral Target have influenced the trajectory of aerospace research in Wellington. A 2023 report by the Ministry of Business, Innovation, and Employment (MBIE) highlights how</w:t>
      </w:r>
      <w:r>
        <w:t xml:space="preserve"> </w:t>
      </w:r>
      <w:r>
        <w:rPr>
          <w:bCs/>
          <w:b/>
        </w:rPr>
        <w:t xml:space="preserve">Aerospace Engineers</w:t>
      </w:r>
      <w:r>
        <w:t xml:space="preserve"> </w:t>
      </w:r>
      <w:r>
        <w:t xml:space="preserve">are being incentivized to innovate in sustainable aviation fuel production and emissions reduction technologies. The city’s proximity to international airports like Wellington Airport has also positioned it as a testing ground for next-generation aircraft technologies.</w:t>
      </w:r>
    </w:p>
    <w:p>
      <w:pPr>
        <w:pStyle w:val="BodyText"/>
      </w:pPr>
      <w:r>
        <w:t xml:space="preserve">Looking ahead, the integration of artificial intelligence (AI) and machine learning into aerospace systems is expected to drive further innovation. A 2023 article in</w:t>
      </w:r>
      <w:r>
        <w:t xml:space="preserve"> </w:t>
      </w:r>
      <w:r>
        <w:rPr>
          <w:iCs/>
          <w:i/>
        </w:rPr>
        <w:t xml:space="preserve">Aerospace Systems Journal</w:t>
      </w:r>
      <w:r>
        <w:t xml:space="preserve"> </w:t>
      </w:r>
      <w:r>
        <w:t xml:space="preserve">suggests that Wellington’s engineers are at the forefront of developing AI-driven predictive maintenance tools for aircraft, leveraging data analytics to enhance operational efficiency.</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Aerospace Engineer</w:t>
      </w:r>
      <w:r>
        <w:t xml:space="preserve"> </w:t>
      </w:r>
      <w:r>
        <w:t xml:space="preserve">in New Zealand Wellington is evolving rapidly, shaped by academic excellence, defense priorities, and a growing emphasis on sustainability. While challenges such as resource constraints and global competition persist, the city’s strategic positioning and collaborative ecosystem offer a unique platform for advancing aerospace innovation. Future research should focus on scaling up local initiatives to ensure that Wellington remains a leader in this field within</w:t>
      </w:r>
      <w:r>
        <w:t xml:space="preserve"> </w:t>
      </w:r>
      <w:r>
        <w:rPr>
          <w:bCs/>
          <w:b/>
        </w:rPr>
        <w:t xml:space="preserve">New Zealand Wellington</w:t>
      </w:r>
      <w:r>
        <w:t xml:space="preserve">’s broader economic and environmental goals.</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New Zealand Wellington</dc:title>
  <dc:creator/>
  <dc:language>en</dc:language>
  <cp:keywords/>
  <dcterms:created xsi:type="dcterms:W3CDTF">2026-07-24T21:25:27Z</dcterms:created>
  <dcterms:modified xsi:type="dcterms:W3CDTF">2026-07-24T21:25:27Z</dcterms:modified>
</cp:coreProperties>
</file>

<file path=docProps/custom.xml><?xml version="1.0" encoding="utf-8"?>
<Properties xmlns="http://schemas.openxmlformats.org/officeDocument/2006/custom-properties" xmlns:vt="http://schemas.openxmlformats.org/officeDocument/2006/docPropsVTypes"/>
</file>