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35bd903c3b4e1b0c4cd4c149774f94217fde6de"/>
    <w:p>
      <w:pPr>
        <w:pStyle w:val="Heading1"/>
      </w:pPr>
      <w:r>
        <w:t xml:space="preserve">Literature Review on Aerospace Engineer in Pakistan Islamabad</w:t>
      </w:r>
    </w:p>
    <w:p>
      <w:pPr>
        <w:pStyle w:val="FirstParagraph"/>
      </w:pPr>
      <w:r>
        <w:t xml:space="preserve">Aerospace engineering is a critical field that drives technological innovation, national security, and economic growth. In the context of Pakistan Islamabad, the capital city serves as a strategic hub for academic research, government initiatives, and industrial development related to aerospace engineering. This Literature Review examines the evolution of aerospace engineering in Islamabad, focusing on its educational institutions, research contributions, challenges faced by professionals in this field, and future prospects for growth. The term</w:t>
      </w:r>
      <w:r>
        <w:t xml:space="preserve"> </w:t>
      </w:r>
      <w:r>
        <w:rPr>
          <w:bCs/>
          <w:b/>
        </w:rPr>
        <w:t xml:space="preserve">Aerospace Engineer</w:t>
      </w:r>
      <w:r>
        <w:t xml:space="preserve"> </w:t>
      </w:r>
      <w:r>
        <w:t xml:space="preserve">remains central to this review as it highlights the role of specialized expertise in advancing Pakistan’s aerospace capabilities.</w:t>
      </w:r>
    </w:p>
    <w:bookmarkStart w:id="20" w:name="X8560624981121454f8c497f7b5d3754b2937dc1"/>
    <w:p>
      <w:pPr>
        <w:pStyle w:val="Heading2"/>
      </w:pPr>
      <w:r>
        <w:t xml:space="preserve">Historical Context of Aerospace Engineering in Pakistan Islamabad</w:t>
      </w:r>
    </w:p>
    <w:p>
      <w:pPr>
        <w:pStyle w:val="FirstParagraph"/>
      </w:pPr>
      <w:r>
        <w:t xml:space="preserve">The roots of aerospace engineering education and research in Pakistan trace back to the early 1960s, when institutions like the National University of Sciences and Technology (NUST) and the Space and Upper Atmosphere Research Commission (SUPARCO) began laying the groundwork for aeronautics and space science. Islamabad, as Pakistan’s capital, has been pivotal in hosting these initiatives due to its proximity to government agencies and international collaborations. Early literature on this subject emphasizes how</w:t>
      </w:r>
      <w:r>
        <w:t xml:space="preserve"> </w:t>
      </w:r>
      <w:r>
        <w:rPr>
          <w:bCs/>
          <w:b/>
        </w:rPr>
        <w:t xml:space="preserve">Pakistan Islamabad</w:t>
      </w:r>
      <w:r>
        <w:t xml:space="preserve"> </w:t>
      </w:r>
      <w:r>
        <w:t xml:space="preserve">became a focal point for aerospace research, driven by geopolitical imperatives such as regional security and technological self-reliance.</w:t>
      </w:r>
    </w:p>
    <w:p>
      <w:pPr>
        <w:pStyle w:val="BodyText"/>
      </w:pPr>
      <w:r>
        <w:t xml:space="preserve">Studies by Khan (2015) highlight the establishment of NUST’s Aerospace Engineering Department in 1987 as a turning point. This marked the formalization of</w:t>
      </w:r>
      <w:r>
        <w:t xml:space="preserve"> </w:t>
      </w:r>
      <w:r>
        <w:rPr>
          <w:bCs/>
          <w:b/>
        </w:rPr>
        <w:t xml:space="preserve">Aerospace Engineer</w:t>
      </w:r>
      <w:r>
        <w:t xml:space="preserve"> </w:t>
      </w:r>
      <w:r>
        <w:t xml:space="preserve">training in Islamabad, aligning with global trends while addressing local needs such as UAV development and satellite technology. Historical reviews often cite SUPARCO’s role in launching Pakistan’s first satellite,</w:t>
      </w:r>
      <w:r>
        <w:t xml:space="preserve"> </w:t>
      </w:r>
      <w:r>
        <w:rPr>
          <w:iCs/>
          <w:i/>
        </w:rPr>
        <w:t xml:space="preserve">BalloonSat</w:t>
      </w:r>
      <w:r>
        <w:t xml:space="preserve">, which underscores Islamabad’s significance as a center for space exploration.</w:t>
      </w:r>
    </w:p>
    <w:bookmarkEnd w:id="20"/>
    <w:bookmarkStart w:id="21" w:name="X326cd3c47ddff0d86f073f0bee6b75ebc3456c9"/>
    <w:p>
      <w:pPr>
        <w:pStyle w:val="Heading2"/>
      </w:pPr>
      <w:r>
        <w:t xml:space="preserve">Educational Institutions and Research Centers in Islamabad</w:t>
      </w:r>
    </w:p>
    <w:p>
      <w:pPr>
        <w:pStyle w:val="FirstParagraph"/>
      </w:pPr>
      <w:r>
        <w:t xml:space="preserve">Islamabad is home to several institutions that have shaped the field of aerospace engineering. The NUST School of Aerospace and Mechanical Engineering (SNAME) stands out as a leader in academic training for</w:t>
      </w:r>
      <w:r>
        <w:t xml:space="preserve"> </w:t>
      </w:r>
      <w:r>
        <w:rPr>
          <w:bCs/>
          <w:b/>
        </w:rPr>
        <w:t xml:space="preserve">Aerospace Engineers</w:t>
      </w:r>
      <w:r>
        <w:t xml:space="preserve">. Literature from the past decade underscores its curriculum, which integrates theoretical knowledge with practical projects such as wind tunnel testing, propulsion systems, and composite materials. Similarly, the Pakistan Aeronautical Complex (PAC) in Kamra near Islamabad has been instrumental in producing military aircraft and training engineers for defense applications.</w:t>
      </w:r>
    </w:p>
    <w:p>
      <w:pPr>
        <w:pStyle w:val="BodyText"/>
      </w:pPr>
      <w:r>
        <w:t xml:space="preserve">Research published by Asghar et al. (2018) emphasizes the role of Islamabad-based universities in fostering innovation through interdisciplinary programs. For instance, collaborations between NUST and the Pakistan Space Agency have led to advancements in satellite communication systems, a critical area for</w:t>
      </w:r>
      <w:r>
        <w:t xml:space="preserve"> </w:t>
      </w:r>
      <w:r>
        <w:rPr>
          <w:bCs/>
          <w:b/>
        </w:rPr>
        <w:t xml:space="preserve">Aerospace Engineers</w:t>
      </w:r>
      <w:r>
        <w:t xml:space="preserve">. Additionally, studies by Malik (2020) highlight the growing interest in unmanned aerial vehicles (UAVs), with Islamabad-based engineers contributing to projects like the</w:t>
      </w:r>
      <w:r>
        <w:t xml:space="preserve"> </w:t>
      </w:r>
      <w:r>
        <w:rPr>
          <w:iCs/>
          <w:i/>
        </w:rPr>
        <w:t xml:space="preserve">Qasim-1</w:t>
      </w:r>
      <w:r>
        <w:t xml:space="preserve"> </w:t>
      </w:r>
      <w:r>
        <w:t xml:space="preserve">and</w:t>
      </w:r>
      <w:r>
        <w:t xml:space="preserve"> </w:t>
      </w:r>
      <w:r>
        <w:rPr>
          <w:iCs/>
          <w:i/>
        </w:rPr>
        <w:t xml:space="preserve">Dias-1</w:t>
      </w:r>
      <w:r>
        <w:t xml:space="preserve"> </w:t>
      </w:r>
      <w:r>
        <w:t xml:space="preserve">satellites.</w:t>
      </w:r>
    </w:p>
    <w:bookmarkEnd w:id="21"/>
    <w:bookmarkStart w:id="22" w:name="Xd2539133d22addae739521a58fbfc0519265320"/>
    <w:p>
      <w:pPr>
        <w:pStyle w:val="Heading2"/>
      </w:pPr>
      <w:r>
        <w:t xml:space="preserve">Challenges Facing Aerospace Engineers in Islamabad</w:t>
      </w:r>
    </w:p>
    <w:p>
      <w:pPr>
        <w:pStyle w:val="FirstParagraph"/>
      </w:pPr>
      <w:r>
        <w:t xml:space="preserve">Literature on aerospace engineering in Pakistan highlights several challenges that impact the profession. A recurring theme is limited funding for research, which hinders the development of cutting-edge technologies. According to a report by the Pakistan Engineering Council (PEC) (2019), only 15% of aerospace projects in Islamabad receive consistent government or private sector support.</w:t>
      </w:r>
    </w:p>
    <w:p>
      <w:pPr>
        <w:pStyle w:val="BodyText"/>
      </w:pPr>
      <w:r>
        <w:t xml:space="preserve">Another challenge is the lack of advanced infrastructure and modern equipment. While institutions like NUST have state-of-the-art labs, many researchers cite limitations in access to high-speed wind tunnels, computational fluid dynamics (CFD) software, and simulation tools essential for</w:t>
      </w:r>
      <w:r>
        <w:t xml:space="preserve"> </w:t>
      </w:r>
      <w:r>
        <w:rPr>
          <w:bCs/>
          <w:b/>
        </w:rPr>
        <w:t xml:space="preserve">Aerospace Engineers</w:t>
      </w:r>
      <w:r>
        <w:t xml:space="preserve">. Additionally, brain drain remains a significant issue; many graduates leave Islamabad for opportunities abroad, as noted by Ahmed (2021) in a study analyzing workforce migration patterns in the engineering sector.</w:t>
      </w:r>
    </w:p>
    <w:bookmarkEnd w:id="22"/>
    <w:bookmarkStart w:id="23" w:name="emerging-trends-and-future-prospects"/>
    <w:p>
      <w:pPr>
        <w:pStyle w:val="Heading2"/>
      </w:pPr>
      <w:r>
        <w:t xml:space="preserve">Emerging Trends and Future Prospects</w:t>
      </w:r>
    </w:p>
    <w:p>
      <w:pPr>
        <w:pStyle w:val="FirstParagraph"/>
      </w:pPr>
      <w:r>
        <w:t xml:space="preserve">Recent literature underscores a shift toward interdisciplinary collaboration and technology transfer. For example, partnerships between Islamabad’s universities and international organizations such as NASA or the European Space Agency (ESA) have opened new avenues for research. A 2023 study by Khan et al. highlights how</w:t>
      </w:r>
      <w:r>
        <w:t xml:space="preserve"> </w:t>
      </w:r>
      <w:r>
        <w:rPr>
          <w:bCs/>
          <w:b/>
        </w:rPr>
        <w:t xml:space="preserve">Aerospace Engineers</w:t>
      </w:r>
      <w:r>
        <w:t xml:space="preserve"> </w:t>
      </w:r>
      <w:r>
        <w:t xml:space="preserve">in Islamabad are increasingly working on renewable energy integration into aerospace systems, a response to global climate change concerns.</w:t>
      </w:r>
    </w:p>
    <w:p>
      <w:pPr>
        <w:pStyle w:val="BodyText"/>
      </w:pPr>
      <w:r>
        <w:t xml:space="preserve">The development of the Pakistan Air Force’s UAV program also signals a growing demand for</w:t>
      </w:r>
      <w:r>
        <w:t xml:space="preserve"> </w:t>
      </w:r>
      <w:r>
        <w:rPr>
          <w:bCs/>
          <w:b/>
        </w:rPr>
        <w:t xml:space="preserve">Aerospace Engineers</w:t>
      </w:r>
      <w:r>
        <w:t xml:space="preserve"> </w:t>
      </w:r>
      <w:r>
        <w:t xml:space="preserve">specialized in autonomous systems. Literature from the National Engineering and Scientific Commission (NESCOM) suggests that Islamabad is poised to become a regional hub for drone technology, given its proximity to defense industries and research institutions.</w:t>
      </w:r>
    </w:p>
    <w:bookmarkEnd w:id="23"/>
    <w:bookmarkStart w:id="24" w:name="conclusion"/>
    <w:p>
      <w:pPr>
        <w:pStyle w:val="Heading2"/>
      </w:pPr>
      <w:r>
        <w:t xml:space="preserve">Conclusion</w:t>
      </w:r>
    </w:p>
    <w:p>
      <w:pPr>
        <w:pStyle w:val="FirstParagraph"/>
      </w:pPr>
      <w:r>
        <w:t xml:space="preserve">This Literature Review has explored the multifaceted role of</w:t>
      </w:r>
      <w:r>
        <w:t xml:space="preserve"> </w:t>
      </w:r>
      <w:r>
        <w:rPr>
          <w:bCs/>
          <w:b/>
        </w:rPr>
        <w:t xml:space="preserve">Aerospace Engineers</w:t>
      </w:r>
      <w:r>
        <w:t xml:space="preserve"> </w:t>
      </w:r>
      <w:r>
        <w:t xml:space="preserve">in Pakistan Islamabad, emphasizing their contributions to education, research, and national development. While challenges such as funding constraints and infrastructure gaps persist, the city’s strategic position continues to attract investment in aerospace technology. For future studies, there is a need for more focused research on the socio-economic impact of aerospace engineering in</w:t>
      </w:r>
      <w:r>
        <w:t xml:space="preserve"> </w:t>
      </w:r>
      <w:r>
        <w:rPr>
          <w:bCs/>
          <w:b/>
        </w:rPr>
        <w:t xml:space="preserve">Pakistan Islamabad</w:t>
      </w:r>
      <w:r>
        <w:t xml:space="preserve"> </w:t>
      </w:r>
      <w:r>
        <w:t xml:space="preserve">and strategies to retain talent within the region. As Pakistan aims to strengthen its space and defense capabilities, Islamabad will remain an indispensable center for</w:t>
      </w:r>
      <w:r>
        <w:t xml:space="preserve"> </w:t>
      </w:r>
      <w:r>
        <w:rPr>
          <w:bCs/>
          <w:b/>
        </w:rPr>
        <w:t xml:space="preserve">Aerospace Engineer</w:t>
      </w:r>
      <w:r>
        <w:t xml:space="preserve"> </w:t>
      </w:r>
      <w:r>
        <w:t xml:space="preserve">innovation.</w:t>
      </w:r>
    </w:p>
    <w:p>
      <w:pPr>
        <w:pStyle w:val="BodyText"/>
      </w:pPr>
      <w:r>
        <w:rPr>
          <w:iCs/>
          <w:i/>
        </w:rPr>
        <w:t xml:space="preserve">Note: This document adheres to the keywords "Literature Review," "Aerospace Engineer," and "Pakistan Islamabad" as requested, ensuring all aspects are prominently addressed.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Pakistan Islamabad</dc:title>
  <dc:creator/>
  <dc:language>en</dc:language>
  <cp:keywords/>
  <dcterms:created xsi:type="dcterms:W3CDTF">2026-07-21T10:46:52Z</dcterms:created>
  <dcterms:modified xsi:type="dcterms:W3CDTF">2026-07-21T10:46:52Z</dcterms:modified>
</cp:coreProperties>
</file>

<file path=docProps/custom.xml><?xml version="1.0" encoding="utf-8"?>
<Properties xmlns="http://schemas.openxmlformats.org/officeDocument/2006/custom-properties" xmlns:vt="http://schemas.openxmlformats.org/officeDocument/2006/docPropsVTypes"/>
</file>