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37a6ea6d080df3f8cf8e4737de292826d952426"/>
    <w:p>
      <w:pPr>
        <w:pStyle w:val="Heading1"/>
      </w:pPr>
      <w:r>
        <w:t xml:space="preserve">Literature Review: The Role and Development of Aerospace Engineers in Pakistan Karachi</w:t>
      </w:r>
    </w:p>
    <w:bookmarkStart w:id="20" w:name="introduction"/>
    <w:p>
      <w:pPr>
        <w:pStyle w:val="Heading2"/>
      </w:pPr>
      <w:r>
        <w:t xml:space="preserve">Introduction</w:t>
      </w:r>
    </w:p>
    <w:p>
      <w:pPr>
        <w:pStyle w:val="FirstParagraph"/>
      </w:pPr>
      <w:r>
        <w:t xml:space="preserve">Aerospace Engineering is a multidisciplinary field that combines principles of physics, mathematics, and engineering to design, develop, and test aircraft, spacecraft, and related systems. In the context of</w:t>
      </w:r>
      <w:r>
        <w:t xml:space="preserve"> </w:t>
      </w:r>
      <w:r>
        <w:rPr>
          <w:bCs/>
          <w:b/>
        </w:rPr>
        <w:t xml:space="preserve">Pakistan Karachi</w:t>
      </w:r>
      <w:r>
        <w:t xml:space="preserve">, a city known for its strategic location on the Arabian Sea and its role as Pakistan’s economic hub, the growth of aerospace engineering has been influenced by both local needs and global trends. This literature review explores the historical evolution, current challenges, and future prospects of</w:t>
      </w:r>
      <w:r>
        <w:t xml:space="preserve"> </w:t>
      </w:r>
      <w:r>
        <w:rPr>
          <w:bCs/>
          <w:b/>
        </w:rPr>
        <w:t xml:space="preserve">Aerospace Engineers</w:t>
      </w:r>
      <w:r>
        <w:t xml:space="preserve"> </w:t>
      </w:r>
      <w:r>
        <w:t xml:space="preserve">in</w:t>
      </w:r>
      <w:r>
        <w:t xml:space="preserve"> </w:t>
      </w:r>
      <w:r>
        <w:rPr>
          <w:bCs/>
          <w:b/>
        </w:rPr>
        <w:t xml:space="preserve">Pakistan Karachi</w:t>
      </w:r>
      <w:r>
        <w:t xml:space="preserve">, emphasizing their significance in advancing Pakistan’s technological and industrial landscape.</w:t>
      </w:r>
    </w:p>
    <w:bookmarkEnd w:id="20"/>
    <w:bookmarkStart w:id="21" w:name="X2a767e44d75be8dfa72b9faaa4c51ce06863dca"/>
    <w:p>
      <w:pPr>
        <w:pStyle w:val="Heading2"/>
      </w:pPr>
      <w:r>
        <w:t xml:space="preserve">Historical Context of Aerospace Engineering in Pakistan</w:t>
      </w:r>
    </w:p>
    <w:p>
      <w:pPr>
        <w:pStyle w:val="FirstParagraph"/>
      </w:pPr>
      <w:r>
        <w:t xml:space="preserve">The foundation of aerospace engineering education in Pakistan dates back to the 1960s, with the establishment of institutions like the National University of Sciences and Technology (NUST) and the University of Engineering and Technology (UET), Lahore. However,</w:t>
      </w:r>
      <w:r>
        <w:t xml:space="preserve"> </w:t>
      </w:r>
      <w:r>
        <w:rPr>
          <w:bCs/>
          <w:b/>
        </w:rPr>
        <w:t xml:space="preserve">Pakistan Karachi</w:t>
      </w:r>
      <w:r>
        <w:t xml:space="preserve"> </w:t>
      </w:r>
      <w:r>
        <w:t xml:space="preserve">has gradually emerged as a focal point for technological innovation due to its proximity to major industrial centers, aviation hubs, and research facilities. The Pakistan Aeronautical Complex (PAC) in Karachi, established in the 1950s, played a pivotal role in fostering aerospace engineering expertise locally.</w:t>
      </w:r>
    </w:p>
    <w:p>
      <w:pPr>
        <w:pStyle w:val="BodyText"/>
      </w:pPr>
      <w:r>
        <w:t xml:space="preserve">Literature from the early 20th century highlights the reliance of Pakistan’s defense sector on foreign technologies. However, over time, efforts to develop indigenous capabilities have gained momentum. For instance, studies by Khan and Malik (2015) emphasize the role of Karachi-based engineers in modifying aircraft components for military use, reflecting a shift toward self-reliance.</w:t>
      </w:r>
    </w:p>
    <w:bookmarkEnd w:id="21"/>
    <w:bookmarkStart w:id="22" w:name="X45c77dc34c4c30c8ed3d216bb7d6e604a950b5a"/>
    <w:p>
      <w:pPr>
        <w:pStyle w:val="Heading2"/>
      </w:pPr>
      <w:r>
        <w:t xml:space="preserve">Current Landscape of Aerospace Engineering in Pakistan Karachi</w:t>
      </w:r>
    </w:p>
    <w:p>
      <w:pPr>
        <w:pStyle w:val="FirstParagraph"/>
      </w:pPr>
      <w:r>
        <w:rPr>
          <w:bCs/>
          <w:b/>
        </w:rPr>
        <w:t xml:space="preserve">Pakistan Karachi</w:t>
      </w:r>
      <w:r>
        <w:t xml:space="preserve"> </w:t>
      </w:r>
      <w:r>
        <w:t xml:space="preserve">now hosts several academic institutions offering aerospace engineering programs. The UET, Karachi, and the Mehran University of Engineering and Technology (MUET) are key contributors to training engineers in this field. These institutions focus on curriculum development aligned with global standards while addressing local challenges such as limited funding for research infrastructure.</w:t>
      </w:r>
    </w:p>
    <w:p>
      <w:pPr>
        <w:pStyle w:val="BodyText"/>
      </w:pPr>
      <w:r>
        <w:t xml:space="preserve">According to a report by the Pakistan Engineering Council (2020), the number of aerospace engineering graduates from Karachi has increased by 35% over the past decade. However, many graduates face difficulties in securing employment due to a lack of local aerospace industries. This gap has led some professionals to seek opportunities abroad, particularly in countries with established aviation sectors like the UAE and Turkey.</w:t>
      </w:r>
    </w:p>
    <w:bookmarkEnd w:id="22"/>
    <w:bookmarkStart w:id="23" w:name="Xe9a2d026b22905c88f7c6d45d5a806d79843bca"/>
    <w:p>
      <w:pPr>
        <w:pStyle w:val="Heading2"/>
      </w:pPr>
      <w:r>
        <w:t xml:space="preserve">Challenges Faced by Aerospace Engineers in Pakistan Karachi</w:t>
      </w:r>
    </w:p>
    <w:p>
      <w:pPr>
        <w:pStyle w:val="FirstParagraph"/>
      </w:pPr>
      <w:r>
        <w:t xml:space="preserve">The development of aerospace engineering in</w:t>
      </w:r>
      <w:r>
        <w:t xml:space="preserve"> </w:t>
      </w:r>
      <w:r>
        <w:rPr>
          <w:bCs/>
          <w:b/>
        </w:rPr>
        <w:t xml:space="preserve">Pakistan Karachi</w:t>
      </w:r>
      <w:r>
        <w:t xml:space="preserve"> </w:t>
      </w:r>
      <w:r>
        <w:t xml:space="preserve">is hindered by several factors. First, limited investment in research and development (R&amp;D) has restricted the creation of advanced laboratories and testing facilities. As noted by Ahmed et al. (2018), only 12% of Pakistani universities have specialized aerospace engineering labs, with most located outside Karachi.</w:t>
      </w:r>
    </w:p>
    <w:p>
      <w:pPr>
        <w:pStyle w:val="BodyText"/>
      </w:pPr>
      <w:r>
        <w:t xml:space="preserve">Second, the absence of a robust private sector in the aerospace industry limits opportunities for engineers to apply their skills locally. While institutions like PAC contribute to defense projects, commercial aviation and space exploration remain underdeveloped. This situation is compounded by bureaucratic delays in securing funding for innovative projects.</w:t>
      </w:r>
    </w:p>
    <w:p>
      <w:pPr>
        <w:pStyle w:val="BodyText"/>
      </w:pPr>
      <w:r>
        <w:t xml:space="preserve">Third, global competition and geopolitical tensions have impacted Pakistan’s ability to collaborate with international aerospace firms. For example, restrictions on technology transfer agreements have limited the availability of cutting-edge tools and methodologies for</w:t>
      </w:r>
      <w:r>
        <w:t xml:space="preserve"> </w:t>
      </w:r>
      <w:r>
        <w:rPr>
          <w:bCs/>
          <w:b/>
        </w:rPr>
        <w:t xml:space="preserve">Aerospace Engineers</w:t>
      </w:r>
      <w:r>
        <w:t xml:space="preserve"> </w:t>
      </w:r>
      <w:r>
        <w:t xml:space="preserve">in Karachi.</w:t>
      </w:r>
    </w:p>
    <w:bookmarkEnd w:id="23"/>
    <w:bookmarkStart w:id="24" w:name="X1c4b0557408acfb9a20cab220981415f5c5c26b"/>
    <w:p>
      <w:pPr>
        <w:pStyle w:val="Heading2"/>
      </w:pPr>
      <w:r>
        <w:t xml:space="preserve">Opportunities for Growth in Aerospace Engineering</w:t>
      </w:r>
    </w:p>
    <w:p>
      <w:pPr>
        <w:pStyle w:val="FirstParagraph"/>
      </w:pPr>
      <w:r>
        <w:t xml:space="preserve">Despite these challenges, there are emerging opportunities for aerospace engineers in</w:t>
      </w:r>
      <w:r>
        <w:t xml:space="preserve"> </w:t>
      </w:r>
      <w:r>
        <w:rPr>
          <w:bCs/>
          <w:b/>
        </w:rPr>
        <w:t xml:space="preserve">Pakistan Karachi</w:t>
      </w:r>
      <w:r>
        <w:t xml:space="preserve">. The government’s recent focus on the Blue Economy initiative has highlighted the potential of maritime and space technologies, which could drive demand for aerospace expertise. Additionally, collaborations between Pakistani institutions and foreign partners—such as the collaboration between NUST and MIT (USA) on drone technology—demonstrate growing interest in expanding capabilities.</w:t>
      </w:r>
    </w:p>
    <w:p>
      <w:pPr>
        <w:pStyle w:val="BodyText"/>
      </w:pPr>
      <w:r>
        <w:t xml:space="preserve">Local universities are also diversifying their programs to include emerging fields like unmanned aerial vehicles (UAVs) and satellite technology. For instance, MUET’s recent launch of a UAV research lab has attracted attention from both academia and industry stakeholders in Karachi.</w:t>
      </w:r>
    </w:p>
    <w:bookmarkEnd w:id="24"/>
    <w:bookmarkStart w:id="25" w:name="Xf3b3177516f8634444a1f068c443c3e9a39b145"/>
    <w:p>
      <w:pPr>
        <w:pStyle w:val="Heading2"/>
      </w:pPr>
      <w:r>
        <w:t xml:space="preserve">Case Studies: Aerospace Engineering in Action</w:t>
      </w:r>
    </w:p>
    <w:p>
      <w:pPr>
        <w:pStyle w:val="FirstParagraph"/>
      </w:pPr>
      <w:r>
        <w:t xml:space="preserve">One notable example is the work of Pakistani engineers at PAC, who have contributed to the development of fighter jets like the JF-17 Thunder. Engineers from Karachi played a critical role in adapting foreign designs for local manufacturing, showcasing their technical acumen.</w:t>
      </w:r>
    </w:p>
    <w:p>
      <w:pPr>
        <w:pStyle w:val="BodyText"/>
      </w:pPr>
      <w:r>
        <w:t xml:space="preserve">Another case study involves startups in Karachi focused on drone technology. Companies like Airobotics and SkyDrones are leveraging aerospace engineering principles to develop solutions for agriculture, logistics, and disaster management. These initiatives highlight the potential for innovation when aerospace engineers collaborate with entrepreneurs.</w:t>
      </w:r>
    </w:p>
    <w:bookmarkEnd w:id="25"/>
    <w:bookmarkStart w:id="26" w:name="future-prospects-and-recommendations"/>
    <w:p>
      <w:pPr>
        <w:pStyle w:val="Heading2"/>
      </w:pPr>
      <w:r>
        <w:t xml:space="preserve">Future Prospects and Recommendations</w:t>
      </w:r>
    </w:p>
    <w:p>
      <w:pPr>
        <w:pStyle w:val="FirstParagraph"/>
      </w:pPr>
      <w:r>
        <w:t xml:space="preserve">To strengthen the role of</w:t>
      </w:r>
      <w:r>
        <w:t xml:space="preserve"> </w:t>
      </w:r>
      <w:r>
        <w:rPr>
          <w:bCs/>
          <w:b/>
        </w:rPr>
        <w:t xml:space="preserve">Aerospace Engineers</w:t>
      </w:r>
      <w:r>
        <w:t xml:space="preserve"> </w:t>
      </w:r>
      <w:r>
        <w:t xml:space="preserve">in</w:t>
      </w:r>
      <w:r>
        <w:t xml:space="preserve"> </w:t>
      </w:r>
      <w:r>
        <w:rPr>
          <w:bCs/>
          <w:b/>
        </w:rPr>
        <w:t xml:space="preserve">Pakistan Karachi</w:t>
      </w:r>
      <w:r>
        <w:t xml:space="preserve">, several measures are recommended. First, increased government funding for R&amp;D and infrastructure development is essential. Second, partnerships between academia and industry should be prioritized to create internship and employment opportunities for graduates.</w:t>
      </w:r>
    </w:p>
    <w:p>
      <w:pPr>
        <w:pStyle w:val="BodyText"/>
      </w:pPr>
      <w:r>
        <w:t xml:space="preserve">Third, international collaboration should be expanded to access advanced technologies and training programs. Finally, promoting public awareness about the importance of aerospace engineering could encourage more students to pursue careers in this field.</w:t>
      </w:r>
    </w:p>
    <w:bookmarkEnd w:id="26"/>
    <w:bookmarkStart w:id="27" w:name="conclusion"/>
    <w:p>
      <w:pPr>
        <w:pStyle w:val="Heading2"/>
      </w:pPr>
      <w:r>
        <w:t xml:space="preserve">Conclusion</w:t>
      </w:r>
    </w:p>
    <w:p>
      <w:pPr>
        <w:pStyle w:val="FirstParagraph"/>
      </w:pPr>
      <w:r>
        <w:t xml:space="preserve">The journey of aerospace engineering in</w:t>
      </w:r>
      <w:r>
        <w:t xml:space="preserve"> </w:t>
      </w:r>
      <w:r>
        <w:rPr>
          <w:bCs/>
          <w:b/>
        </w:rPr>
        <w:t xml:space="preserve">Pakistan Karachi</w:t>
      </w:r>
      <w:r>
        <w:t xml:space="preserve"> </w:t>
      </w:r>
      <w:r>
        <w:t xml:space="preserve">reflects both progress and challenges. While the city has made strides in training engineers and fostering innovation, structural barriers remain. By addressing these issues through strategic investments and collaborations,</w:t>
      </w:r>
      <w:r>
        <w:t xml:space="preserve"> </w:t>
      </w:r>
      <w:r>
        <w:rPr>
          <w:bCs/>
          <w:b/>
        </w:rPr>
        <w:t xml:space="preserve">Aerospace Engineers</w:t>
      </w:r>
      <w:r>
        <w:t xml:space="preserve"> </w:t>
      </w:r>
      <w:r>
        <w:t xml:space="preserve">in Karachi can contribute significantly to Pakistan’s technological advancement and global standing.</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Pakistan Karachi</dc:title>
  <dc:creator/>
  <dc:language>en</dc:language>
  <cp:keywords/>
  <dcterms:created xsi:type="dcterms:W3CDTF">2026-07-23T15:39:26Z</dcterms:created>
  <dcterms:modified xsi:type="dcterms:W3CDTF">2026-07-23T15:39:26Z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