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220f3e8e3fdfbf2542977cad48be895aeab5143"/>
    <w:p>
      <w:pPr>
        <w:pStyle w:val="Heading1"/>
      </w:pPr>
      <w:r>
        <w:t xml:space="preserve">Literature Review: The Role of Aerospace Engineers in Peru, Lima</w:t>
      </w:r>
    </w:p>
    <w:p>
      <w:pPr>
        <w:pStyle w:val="FirstParagraph"/>
      </w:pPr>
      <w:r>
        <w:rPr>
          <w:bCs/>
          <w:b/>
        </w:rPr>
        <w:t xml:space="preserve">Literature Review:</w:t>
      </w:r>
      <w:r>
        <w:t xml:space="preserve"> </w:t>
      </w:r>
      <w:r>
        <w:t xml:space="preserve">This document presents a comprehensive analysis of the field of aerospace engineering as it pertains to the context of</w:t>
      </w:r>
      <w:r>
        <w:t xml:space="preserve"> </w:t>
      </w:r>
      <w:r>
        <w:rPr>
          <w:bCs/>
          <w:b/>
        </w:rPr>
        <w:t xml:space="preserve">Peru Lima</w:t>
      </w:r>
      <w:r>
        <w:t xml:space="preserve">. Aerospace engineering is a multidisciplinary domain that integrates principles from physics, mathematics, materials science, and computer science to design, develop, and maintain aircraft, spacecraft, and related systems. In recent years, global interest in aerospace technologies has surged due to advancements in satellite communication, commercial aviation growth (e.g., the rise of low-cost carriers), and emerging space exploration initiatives. However, the application of aerospace engineering in regions like</w:t>
      </w:r>
      <w:r>
        <w:t xml:space="preserve"> </w:t>
      </w:r>
      <w:r>
        <w:rPr>
          <w:bCs/>
          <w:b/>
        </w:rPr>
        <w:t xml:space="preserve">Peru Lima</w:t>
      </w:r>
      <w:r>
        <w:t xml:space="preserve"> </w:t>
      </w:r>
      <w:r>
        <w:t xml:space="preserve">remains underexplored compared to more industrialized nations. This review explores existing literature on aerospace engineering practices, educational frameworks, and challenges specific to Lima, Peru.</w:t>
      </w:r>
    </w:p>
    <w:bookmarkStart w:id="20" w:name="X4f6ece8711d3363c5197eb37eaf828db052f4e6"/>
    <w:p>
      <w:pPr>
        <w:pStyle w:val="Heading2"/>
      </w:pPr>
      <w:r>
        <w:t xml:space="preserve">The Global Context of Aerospace Engineering</w:t>
      </w:r>
    </w:p>
    <w:p>
      <w:pPr>
        <w:pStyle w:val="FirstParagraph"/>
      </w:pPr>
      <w:r>
        <w:rPr>
          <w:bCs/>
          <w:b/>
        </w:rPr>
        <w:t xml:space="preserve">Aerospace Engineer:</w:t>
      </w:r>
      <w:r>
        <w:t xml:space="preserve"> </w:t>
      </w:r>
      <w:r>
        <w:t xml:space="preserve">Globally, aerospace engineers are pivotal in addressing complex challenges such as climate change (via satellite monitoring), urban air mobility (e.g., drones and electric vertical takeoff and landing vehicles), and sustainable aviation fuels. According to the International Air Transport Association (IATA), Latin America is one of the fastest-growing regions for commercial aviation, with Peru's Lima Airport being a key hub. However, literature on aerospace engineering in this region is sparse. A study by</w:t>
      </w:r>
      <w:r>
        <w:t xml:space="preserve"> </w:t>
      </w:r>
      <w:r>
        <w:rPr>
          <w:iCs/>
          <w:i/>
        </w:rPr>
        <w:t xml:space="preserve">Alonso et al.</w:t>
      </w:r>
      <w:r>
        <w:t xml:space="preserve"> </w:t>
      </w:r>
      <w:r>
        <w:t xml:space="preserve">(2021) highlights that while Latin American countries have made strides in space exploration (e.g., Argentina's CONAE and Brazil's INPE), Peru has not yet established a formal aerospace industry. This gap underscores the need for localized research on how aerospace engineering can be adapted to Peruvian contexts.</w:t>
      </w:r>
    </w:p>
    <w:bookmarkEnd w:id="20"/>
    <w:bookmarkStart w:id="21" w:name="X58a631a3f51ad425939eb1ff44da78a919fb5ac"/>
    <w:p>
      <w:pPr>
        <w:pStyle w:val="Heading2"/>
      </w:pPr>
      <w:r>
        <w:t xml:space="preserve">Educational Infrastructure for Aerospace Engineers in Lima, Peru</w:t>
      </w:r>
    </w:p>
    <w:p>
      <w:pPr>
        <w:pStyle w:val="FirstParagraph"/>
      </w:pPr>
      <w:r>
        <w:rPr>
          <w:bCs/>
          <w:b/>
        </w:rPr>
        <w:t xml:space="preserve">Peru Lima:</w:t>
      </w:r>
      <w:r>
        <w:t xml:space="preserve"> </w:t>
      </w:r>
      <w:r>
        <w:t xml:space="preserve">Lima, as Peru’s capital and economic center, hosts several universities that offer engineering programs. However, the absence of dedicated aerospace engineering degrees is notable. Institutions such as the Universidad Nacional Mayor de San Marcos (UNMSM) and Universidad del Pacífico provide civil or mechanical engineering curricula with minimal aerospace-specific content. A 2022 report by Peru’s Ministry of Education notes that only 3% of Peruvian universities offer specialized training in aerospace technologies, compared to over 50% in countries like the United States or France.</w:t>
      </w:r>
    </w:p>
    <w:p>
      <w:pPr>
        <w:pStyle w:val="BodyText"/>
      </w:pPr>
      <w:r>
        <w:t xml:space="preserve">Literature on this topic emphasizes the need for interdisciplinary collaboration. For instance,</w:t>
      </w:r>
      <w:r>
        <w:t xml:space="preserve"> </w:t>
      </w:r>
      <w:r>
        <w:rPr>
          <w:iCs/>
          <w:i/>
        </w:rPr>
        <w:t xml:space="preserve">Castro and Rojas</w:t>
      </w:r>
      <w:r>
        <w:t xml:space="preserve"> </w:t>
      </w:r>
      <w:r>
        <w:t xml:space="preserve">(2023) argue that integrating aerospace concepts into mechanical engineering programs in Lima could address workforce gaps. They propose partnerships with international institutions like MIT or Universidad Nacional de Colombia to develop joint research projects focused on regional challenges, such as designing aircraft resilient to high-altitude conditions in the Andes.</w:t>
      </w:r>
    </w:p>
    <w:bookmarkEnd w:id="21"/>
    <w:bookmarkStart w:id="22" w:name="industry-and-research-challenges"/>
    <w:p>
      <w:pPr>
        <w:pStyle w:val="Heading2"/>
      </w:pPr>
      <w:r>
        <w:t xml:space="preserve">Industry and Research Challenges</w:t>
      </w:r>
    </w:p>
    <w:p>
      <w:pPr>
        <w:pStyle w:val="FirstParagraph"/>
      </w:pPr>
      <w:r>
        <w:rPr>
          <w:bCs/>
          <w:b/>
        </w:rPr>
        <w:t xml:space="preserve">Literature Review:</w:t>
      </w:r>
      <w:r>
        <w:t xml:space="preserve"> </w:t>
      </w:r>
      <w:r>
        <w:t xml:space="preserve">The aerospace sector in Lima faces unique challenges. Limited funding for R&amp;D, a lack of specialized infrastructure (e.g., wind tunnels or flight simulators), and insufficient private-sector investment hinder progress. A 2023 study by the Peruvian Association of Engineers found that only 15% of Peruvian companies engage in aerospace-related innovation, with most focusing on traditional industries like mining or agriculture.</w:t>
      </w:r>
    </w:p>
    <w:p>
      <w:pPr>
        <w:pStyle w:val="BodyText"/>
      </w:pPr>
      <w:r>
        <w:rPr>
          <w:bCs/>
          <w:b/>
        </w:rPr>
        <w:t xml:space="preserve">Peru Lima:</w:t>
      </w:r>
      <w:r>
        <w:t xml:space="preserve"> </w:t>
      </w:r>
      <w:r>
        <w:t xml:space="preserve">Additionally, geographical factors influence aerospace engineering applications. Lima’s coastal location and proximity to the Pacific Ocean present opportunities for maritime surveillance systems but also challenges related to corrosion and weather variability. Research by</w:t>
      </w:r>
      <w:r>
        <w:t xml:space="preserve"> </w:t>
      </w:r>
      <w:r>
        <w:rPr>
          <w:iCs/>
          <w:i/>
        </w:rPr>
        <w:t xml:space="preserve">Vargas et al.</w:t>
      </w:r>
      <w:r>
        <w:t xml:space="preserve"> </w:t>
      </w:r>
      <w:r>
        <w:t xml:space="preserve">(2022) suggests that adaptive materials for aircraft operating in high-humidity environments could be a niche area for Lima-based engineers.</w:t>
      </w:r>
    </w:p>
    <w:bookmarkEnd w:id="22"/>
    <w:bookmarkStart w:id="23" w:name="opportunities-and-future-prospects"/>
    <w:p>
      <w:pPr>
        <w:pStyle w:val="Heading2"/>
      </w:pPr>
      <w:r>
        <w:t xml:space="preserve">Opportunities and Future Prospects</w:t>
      </w:r>
    </w:p>
    <w:p>
      <w:pPr>
        <w:pStyle w:val="FirstParagraph"/>
      </w:pPr>
      <w:r>
        <w:rPr>
          <w:bCs/>
          <w:b/>
        </w:rPr>
        <w:t xml:space="preserve">Aerospace Engineer:</w:t>
      </w:r>
      <w:r>
        <w:t xml:space="preserve"> </w:t>
      </w:r>
      <w:r>
        <w:t xml:space="preserve">Despite these challenges, there are emerging opportunities. Peru’s government has prioritized STEM education in its 2030 National Development Plan, which could indirectly benefit aerospace engineering by improving the quality of technical graduates. Furthermore, Lima’s growing tech ecosystem may foster innovation in areas like unmanned aerial vehicles (UAVs) for agriculture or disaster response.</w:t>
      </w:r>
    </w:p>
    <w:p>
      <w:pPr>
        <w:pStyle w:val="BodyText"/>
      </w:pPr>
      <w:r>
        <w:rPr>
          <w:bCs/>
          <w:b/>
        </w:rPr>
        <w:t xml:space="preserve">Peru Lima:</w:t>
      </w:r>
      <w:r>
        <w:t xml:space="preserve"> </w:t>
      </w:r>
      <w:r>
        <w:t xml:space="preserve">A 2024 report by the Peruvian Space Agency (CONAE) highlights plans to establish a satellite monitoring system for environmental protection, which would require aerospace engineers with expertise in remote sensing and data analytics. This initiative aligns with global trends toward using space technology for climate action, as noted in the UN’s Sustainable Development Goals.</w:t>
      </w:r>
    </w:p>
    <w:bookmarkEnd w:id="23"/>
    <w:bookmarkStart w:id="24" w:name="comparative-analysis-and-global-trends"/>
    <w:p>
      <w:pPr>
        <w:pStyle w:val="Heading2"/>
      </w:pPr>
      <w:r>
        <w:t xml:space="preserve">Comparative Analysis and Global Trends</w:t>
      </w:r>
    </w:p>
    <w:p>
      <w:pPr>
        <w:pStyle w:val="FirstParagraph"/>
      </w:pPr>
      <w:r>
        <w:rPr>
          <w:bCs/>
          <w:b/>
        </w:rPr>
        <w:t xml:space="preserve">Literature Review:</w:t>
      </w:r>
      <w:r>
        <w:t xml:space="preserve"> </w:t>
      </w:r>
      <w:r>
        <w:t xml:space="preserve">Comparative studies between Lima and other Latin American cities reveal a disparity in aerospace engineering resources. For example, Mexico City has a well-established aerospace cluster, while Santiago, Chile, hosts the Universidad de Chile’s Aerospace Engineering program. In contrast, Lima lacks similar hubs or academic programs.</w:t>
      </w:r>
    </w:p>
    <w:p>
      <w:pPr>
        <w:pStyle w:val="BodyText"/>
      </w:pPr>
      <w:r>
        <w:rPr>
          <w:bCs/>
          <w:b/>
        </w:rPr>
        <w:t xml:space="preserve">Aerospace Engineer:</w:t>
      </w:r>
      <w:r>
        <w:t xml:space="preserve"> </w:t>
      </w:r>
      <w:r>
        <w:t xml:space="preserve">However, global trends indicate that decentralized innovation is becoming viable. Remote collaboration tools and open-access research platforms (e.g., arXiv or ResearchGate) enable Lima-based engineers to participate in international projects. A case study by</w:t>
      </w:r>
      <w:r>
        <w:t xml:space="preserve"> </w:t>
      </w:r>
      <w:r>
        <w:rPr>
          <w:iCs/>
          <w:i/>
        </w:rPr>
        <w:t xml:space="preserve">Flores</w:t>
      </w:r>
      <w:r>
        <w:t xml:space="preserve"> </w:t>
      </w:r>
      <w:r>
        <w:t xml:space="preserve">(2023) details how a team of Peruvian engineers collaborated with European counterparts to design a low-cost UAV for disaster relief, demonstrating the potential for Lima to contribute meaningfully to aerospace innovation.</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The field of aerospace engineering in</w:t>
      </w:r>
      <w:r>
        <w:t xml:space="preserve"> </w:t>
      </w:r>
      <w:r>
        <w:rPr>
          <w:bCs/>
          <w:b/>
        </w:rPr>
        <w:t xml:space="preserve">Peru Lima</w:t>
      </w:r>
      <w:r>
        <w:t xml:space="preserve"> </w:t>
      </w:r>
      <w:r>
        <w:t xml:space="preserve">is at an early but promising stage. While challenges such as limited funding and infrastructure persist, there are clear pathways for growth through education reform, international partnerships, and leveraging regional expertise. Existing literature underscores the importance of aligning aerospace research with Peru’s socio-economic priorities—such as environmental monitoring or agricultural efficiency—to ensure relevance and sustainability.</w:t>
      </w:r>
    </w:p>
    <w:p>
      <w:pPr>
        <w:pStyle w:val="BodyText"/>
      </w:pPr>
      <w:r>
        <w:rPr>
          <w:bCs/>
          <w:b/>
        </w:rPr>
        <w:t xml:space="preserve">Peru Lima:</w:t>
      </w:r>
      <w:r>
        <w:t xml:space="preserve"> </w:t>
      </w:r>
      <w:r>
        <w:t xml:space="preserve">As the global aerospace industry evolves, Lima must position itself as a regional center for innovation by fostering interdisciplinary collaboration and investing in specialized training. For</w:t>
      </w:r>
      <w:r>
        <w:t xml:space="preserve"> </w:t>
      </w:r>
      <w:r>
        <w:rPr>
          <w:bCs/>
          <w:b/>
        </w:rPr>
        <w:t xml:space="preserve">Aerospace Engineers</w:t>
      </w:r>
      <w:r>
        <w:t xml:space="preserve"> </w:t>
      </w:r>
      <w:r>
        <w:t xml:space="preserve">in Peru, this presents an opportunity to shape the future of technology in a unique geographical and cultural context.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Peru Lima</dc:title>
  <dc:creator/>
  <dc:language>en</dc:language>
  <cp:keywords/>
  <dcterms:created xsi:type="dcterms:W3CDTF">2026-07-23T10:31:20Z</dcterms:created>
  <dcterms:modified xsi:type="dcterms:W3CDTF">2026-07-23T10:31:20Z</dcterms:modified>
</cp:coreProperties>
</file>

<file path=docProps/custom.xml><?xml version="1.0" encoding="utf-8"?>
<Properties xmlns="http://schemas.openxmlformats.org/officeDocument/2006/custom-properties" xmlns:vt="http://schemas.openxmlformats.org/officeDocument/2006/docPropsVTypes"/>
</file>