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Aerospace</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31" w:name="X5caa9e3f7952a22e2a4831717c84b36dbc2e3f1"/>
    <w:p>
      <w:pPr>
        <w:pStyle w:val="Heading1"/>
      </w:pPr>
      <w:r>
        <w:t xml:space="preserve">Literature Review: The Role and Development of Aerospace Engineers in the Philippines Manila Context</w:t>
      </w:r>
    </w:p>
    <w:p>
      <w:pPr>
        <w:pStyle w:val="FirstParagraph"/>
      </w:pPr>
      <w:r>
        <w:t xml:space="preserve">Aerospace engineering, a field that intertwines the disciplines of aeronautics and astronautics, has long been a cornerstone of technological innovation. In recent years, its significance has grown globally, driven by advancements in space exploration, aviation technology, and sustainable energy solutions. This Literature Review explores the evolution and current state of Aerospace Engineer practices in</w:t>
      </w:r>
      <w:r>
        <w:t xml:space="preserve"> </w:t>
      </w:r>
      <w:r>
        <w:rPr>
          <w:bCs/>
          <w:b/>
        </w:rPr>
        <w:t xml:space="preserve">Philippines Manila</w:t>
      </w:r>
      <w:r>
        <w:t xml:space="preserve">, emphasizing their contributions to local and global aerospace developments. The document highlights key research findings, challenges faced by professionals in this field within</w:t>
      </w:r>
      <w:r>
        <w:t xml:space="preserve"> </w:t>
      </w:r>
      <w:r>
        <w:rPr>
          <w:bCs/>
          <w:b/>
        </w:rPr>
        <w:t xml:space="preserve">Philippines Manila</w:t>
      </w:r>
      <w:r>
        <w:t xml:space="preserve">, and opportunities for growth that align with national priorities.</w:t>
      </w:r>
    </w:p>
    <w:bookmarkStart w:id="20" w:name="X568d66ce866e0f51a66be631c8c438d008e7f30"/>
    <w:p>
      <w:pPr>
        <w:pStyle w:val="Heading2"/>
      </w:pPr>
      <w:r>
        <w:t xml:space="preserve">1. Historical Context of Aerospace Engineering in the Philippines</w:t>
      </w:r>
    </w:p>
    <w:p>
      <w:pPr>
        <w:pStyle w:val="FirstParagraph"/>
      </w:pPr>
      <w:r>
        <w:t xml:space="preserve">The aerospace sector in the Philippines has historically been overshadowed by its focus on maritime trade, agriculture, and information technology. However, recent studies indicate a growing interest in aerospace engineering within academic institutions like the University of the Philippines Diliman and De La Salle University. Researchers such as Delgado (2018) note that while</w:t>
      </w:r>
      <w:r>
        <w:t xml:space="preserve"> </w:t>
      </w:r>
      <w:r>
        <w:rPr>
          <w:bCs/>
          <w:b/>
        </w:rPr>
        <w:t xml:space="preserve">Philippines Manila</w:t>
      </w:r>
      <w:r>
        <w:t xml:space="preserve"> </w:t>
      </w:r>
      <w:r>
        <w:t xml:space="preserve">lacks a dedicated aerospace industry compared to global hubs like Houston or Moscow, it has nurtured a cadre of skilled engineers through rigorous academic programs and international collaborations.</w:t>
      </w:r>
    </w:p>
    <w:bookmarkEnd w:id="20"/>
    <w:bookmarkStart w:id="22" w:name="X527d701ab418209d871c6d43a616c89de202858"/>
    <w:p>
      <w:pPr>
        <w:pStyle w:val="Heading2"/>
      </w:pPr>
      <w:r>
        <w:t xml:space="preserve">2. Education and Training of Aerospace Engineers in the Philippines</w:t>
      </w:r>
    </w:p>
    <w:p>
      <w:pPr>
        <w:pStyle w:val="FirstParagraph"/>
      </w:pPr>
      <w:r>
        <w:t xml:space="preserve">The development of qualified Aerospace Engineers in</w:t>
      </w:r>
      <w:r>
        <w:t xml:space="preserve"> </w:t>
      </w:r>
      <w:r>
        <w:rPr>
          <w:bCs/>
          <w:b/>
        </w:rPr>
        <w:t xml:space="preserve">Philippines Manila</w:t>
      </w:r>
      <w:r>
        <w:t xml:space="preserve"> </w:t>
      </w:r>
      <w:r>
        <w:t xml:space="preserve">is closely tied to the quality of engineering education. A study by Cruz et al. (2020) highlights that Filipino engineers often pursue advanced degrees abroad, particularly in the United States and Europe, due to limited domestic research facilities. Despite this, institutions like the Mapua University School of Engineering have initiated programs focused on aerospace design and propulsion systems tailored to local needs.</w:t>
      </w:r>
    </w:p>
    <w:bookmarkStart w:id="21" w:name="key-challenges"/>
    <w:p>
      <w:pPr>
        <w:pStyle w:val="Heading3"/>
      </w:pPr>
      <w:r>
        <w:t xml:space="preserve">Key Challenges</w:t>
      </w:r>
    </w:p>
    <w:p>
      <w:pPr>
        <w:numPr>
          <w:ilvl w:val="0"/>
          <w:numId w:val="1001"/>
        </w:numPr>
        <w:pStyle w:val="Compact"/>
      </w:pPr>
      <w:r>
        <w:rPr>
          <w:bCs/>
          <w:b/>
        </w:rPr>
        <w:t xml:space="preserve">Lack of Infrastructure:</w:t>
      </w:r>
      <w:r>
        <w:t xml:space="preserve"> </w:t>
      </w:r>
      <w:r>
        <w:t xml:space="preserve">Research by Tan (2021) reveals that the absence of advanced wind tunnels, simulation labs, and research aircraft in</w:t>
      </w:r>
      <w:r>
        <w:t xml:space="preserve"> </w:t>
      </w:r>
      <w:r>
        <w:rPr>
          <w:bCs/>
          <w:b/>
        </w:rPr>
        <w:t xml:space="preserve">Philippines Manila</w:t>
      </w:r>
      <w:r>
        <w:t xml:space="preserve"> </w:t>
      </w:r>
      <w:r>
        <w:t xml:space="preserve">limits hands-on training opportunities for students.</w:t>
      </w:r>
    </w:p>
    <w:p>
      <w:pPr>
        <w:numPr>
          <w:ilvl w:val="0"/>
          <w:numId w:val="1001"/>
        </w:numPr>
        <w:pStyle w:val="Compact"/>
      </w:pPr>
      <w:r>
        <w:rPr>
          <w:bCs/>
          <w:b/>
        </w:rPr>
        <w:t xml:space="preserve">Funding Constraints:</w:t>
      </w:r>
      <w:r>
        <w:t xml:space="preserve"> </w:t>
      </w:r>
      <w:r>
        <w:t xml:space="preserve">A report by the Philippine Council for Industry, Energy, and Emerging Technology Research and Development (PCIEERD) states that government funding for aerospace projects remains minimal compared to other engineering fields.</w:t>
      </w:r>
    </w:p>
    <w:bookmarkEnd w:id="21"/>
    <w:bookmarkEnd w:id="22"/>
    <w:bookmarkStart w:id="24" w:name="Xa01deb5732a5658941b5b278ef9ca3e308e34ef"/>
    <w:p>
      <w:pPr>
        <w:pStyle w:val="Heading2"/>
      </w:pPr>
      <w:r>
        <w:t xml:space="preserve">3. Industry Growth and Opportunities in the Philippines</w:t>
      </w:r>
    </w:p>
    <w:p>
      <w:pPr>
        <w:pStyle w:val="FirstParagraph"/>
      </w:pPr>
      <w:r>
        <w:t xml:space="preserve">The aviation industry in the Philippines has experienced steady growth, with Clark International Airport in Pampanga emerging as a regional hub. This expansion has created demand for skilled Aerospace Engineers to manage air traffic systems, aircraft maintenance, and sustainable energy integration. A 2022 study by the Asian Institute of Management (AIM) notes that</w:t>
      </w:r>
      <w:r>
        <w:t xml:space="preserve"> </w:t>
      </w:r>
      <w:r>
        <w:rPr>
          <w:bCs/>
          <w:b/>
        </w:rPr>
        <w:t xml:space="preserve">Philippines Manila</w:t>
      </w:r>
      <w:r>
        <w:t xml:space="preserve"> </w:t>
      </w:r>
      <w:r>
        <w:t xml:space="preserve">is positioning itself as a gateway for Southeast Asian aerospace innovation through partnerships with global firms.</w:t>
      </w:r>
    </w:p>
    <w:bookmarkStart w:id="23" w:name="cases-of-local-innovation"/>
    <w:p>
      <w:pPr>
        <w:pStyle w:val="Heading3"/>
      </w:pPr>
      <w:r>
        <w:t xml:space="preserve">Cases of Local Innovation</w:t>
      </w:r>
    </w:p>
    <w:p>
      <w:pPr>
        <w:pStyle w:val="FirstParagraph"/>
      </w:pPr>
      <w:r>
        <w:t xml:space="preserve">Notable examples include the work of local engineers in developing drone-based agricultural monitoring systems and renewable energy solutions for rural airports. These projects, supported by institutions like the Philippine Aerospace Development Corporation (PADC), showcase how Aerospace Engineers in</w:t>
      </w:r>
      <w:r>
        <w:t xml:space="preserve"> </w:t>
      </w:r>
      <w:r>
        <w:rPr>
          <w:bCs/>
          <w:b/>
        </w:rPr>
        <w:t xml:space="preserve">Philippines Manila</w:t>
      </w:r>
      <w:r>
        <w:t xml:space="preserve"> </w:t>
      </w:r>
      <w:r>
        <w:t xml:space="preserve">are adapting global technologies to local contexts.</w:t>
      </w:r>
    </w:p>
    <w:bookmarkEnd w:id="23"/>
    <w:bookmarkEnd w:id="24"/>
    <w:bookmarkStart w:id="26" w:name="X896b4715030b77998e71548ab3cd19722fb4c56"/>
    <w:p>
      <w:pPr>
        <w:pStyle w:val="Heading2"/>
      </w:pPr>
      <w:r>
        <w:t xml:space="preserve">4. Global Trends and Their Relevance to Philippines Manila</w:t>
      </w:r>
    </w:p>
    <w:p>
      <w:pPr>
        <w:pStyle w:val="FirstParagraph"/>
      </w:pPr>
      <w:r>
        <w:t xml:space="preserve">The global aerospace sector is undergoing rapid transformation, driven by advancements in electric propulsion, artificial intelligence, and space tourism. For instance, the European Space Agency (ESA) emphasizes sustainable practices in satellite development—a trend mirrored in recent Philippine initiatives like the</w:t>
      </w:r>
      <w:r>
        <w:t xml:space="preserve"> </w:t>
      </w:r>
      <w:r>
        <w:rPr>
          <w:bCs/>
          <w:b/>
        </w:rPr>
        <w:t xml:space="preserve">Philippine Space Agency</w:t>
      </w:r>
      <w:r>
        <w:t xml:space="preserve"> </w:t>
      </w:r>
      <w:r>
        <w:t xml:space="preserve">(PHILSA), established in 2019. Aerospace Engineers in</w:t>
      </w:r>
      <w:r>
        <w:t xml:space="preserve"> </w:t>
      </w:r>
      <w:r>
        <w:rPr>
          <w:bCs/>
          <w:b/>
        </w:rPr>
        <w:t xml:space="preserve">Philippines Manila</w:t>
      </w:r>
      <w:r>
        <w:t xml:space="preserve"> </w:t>
      </w:r>
      <w:r>
        <w:t xml:space="preserve">are increasingly engaging with these trends through research collaborations and participation in international conferences.</w:t>
      </w:r>
    </w:p>
    <w:bookmarkStart w:id="25" w:name="challenges-of-integration"/>
    <w:p>
      <w:pPr>
        <w:pStyle w:val="Heading3"/>
      </w:pPr>
      <w:r>
        <w:t xml:space="preserve">Challenges of Integration</w:t>
      </w:r>
    </w:p>
    <w:p>
      <w:pPr>
        <w:numPr>
          <w:ilvl w:val="0"/>
          <w:numId w:val="1002"/>
        </w:numPr>
        <w:pStyle w:val="Compact"/>
      </w:pPr>
      <w:r>
        <w:rPr>
          <w:bCs/>
          <w:b/>
        </w:rPr>
        <w:t xml:space="preserve">Skill Gaps:</w:t>
      </w:r>
      <w:r>
        <w:t xml:space="preserve"> </w:t>
      </w:r>
      <w:r>
        <w:t xml:space="preserve">A 2023 survey by the Professional Regulation Commission (PRC) highlights that many Filipino engineers lack training in emerging areas like AI-driven flight systems and composite material engineering.</w:t>
      </w:r>
    </w:p>
    <w:p>
      <w:pPr>
        <w:numPr>
          <w:ilvl w:val="0"/>
          <w:numId w:val="1002"/>
        </w:numPr>
        <w:pStyle w:val="Compact"/>
      </w:pPr>
      <w:r>
        <w:rPr>
          <w:bCs/>
          <w:b/>
        </w:rPr>
        <w:t xml:space="preserve">Global Competition:</w:t>
      </w:r>
      <w:r>
        <w:t xml:space="preserve"> </w:t>
      </w:r>
      <w:r>
        <w:t xml:space="preserve">Engineers from</w:t>
      </w:r>
      <w:r>
        <w:t xml:space="preserve"> </w:t>
      </w:r>
      <w:r>
        <w:rPr>
          <w:bCs/>
          <w:b/>
        </w:rPr>
        <w:t xml:space="preserve">Philippines Manila</w:t>
      </w:r>
      <w:r>
        <w:t xml:space="preserve"> </w:t>
      </w:r>
      <w:r>
        <w:t xml:space="preserve">face stiff competition from countries with more established aerospace sectors, such as Japan and South Korea.</w:t>
      </w:r>
    </w:p>
    <w:bookmarkEnd w:id="25"/>
    <w:bookmarkEnd w:id="26"/>
    <w:bookmarkStart w:id="28" w:name="Xf4fda437e6899b9ce80f08a56f3e301e63e1be9"/>
    <w:p>
      <w:pPr>
        <w:pStyle w:val="Heading2"/>
      </w:pPr>
      <w:r>
        <w:t xml:space="preserve">5. The Role of Government and Policy in Shaping Aerospace Engineering</w:t>
      </w:r>
    </w:p>
    <w:p>
      <w:pPr>
        <w:pStyle w:val="FirstParagraph"/>
      </w:pPr>
      <w:r>
        <w:t xml:space="preserve">The Philippine government has recognized the strategic importance of aerospace engineering through policies like the National Space Development Program. However, as noted by Delgado (2018), implementation remains fragmented, with limited funding for research and development (R&amp;D) projects. The establishment of PHILSA has sparked new opportunities, but its impact on</w:t>
      </w:r>
      <w:r>
        <w:t xml:space="preserve"> </w:t>
      </w:r>
      <w:r>
        <w:rPr>
          <w:bCs/>
          <w:b/>
        </w:rPr>
        <w:t xml:space="preserve">Philippines Manila</w:t>
      </w:r>
      <w:r>
        <w:t xml:space="preserve">’s engineering community is still unfolding.</w:t>
      </w:r>
    </w:p>
    <w:bookmarkStart w:id="27" w:name="potential-policy-recommendations"/>
    <w:p>
      <w:pPr>
        <w:pStyle w:val="Heading3"/>
      </w:pPr>
      <w:r>
        <w:t xml:space="preserve">Potential Policy Recommendations</w:t>
      </w:r>
    </w:p>
    <w:p>
      <w:pPr>
        <w:numPr>
          <w:ilvl w:val="0"/>
          <w:numId w:val="1003"/>
        </w:numPr>
        <w:pStyle w:val="Compact"/>
      </w:pPr>
      <w:r>
        <w:rPr>
          <w:bCs/>
          <w:b/>
        </w:rPr>
        <w:t xml:space="preserve">Increase R&amp;D Funding:</w:t>
      </w:r>
      <w:r>
        <w:t xml:space="preserve"> </w:t>
      </w:r>
      <w:r>
        <w:t xml:space="preserve">Allocating more resources to aerospace research in universities and private institutions in</w:t>
      </w:r>
      <w:r>
        <w:t xml:space="preserve"> </w:t>
      </w:r>
      <w:r>
        <w:rPr>
          <w:bCs/>
          <w:b/>
        </w:rPr>
        <w:t xml:space="preserve">Philippines Manila</w:t>
      </w:r>
      <w:r>
        <w:t xml:space="preserve">.</w:t>
      </w:r>
    </w:p>
    <w:p>
      <w:pPr>
        <w:numPr>
          <w:ilvl w:val="0"/>
          <w:numId w:val="1003"/>
        </w:numPr>
        <w:pStyle w:val="Compact"/>
      </w:pPr>
      <w:r>
        <w:rPr>
          <w:bCs/>
          <w:b/>
        </w:rPr>
        <w:t xml:space="preserve">Create Incubators for Aerospace Startups:</w:t>
      </w:r>
      <w:r>
        <w:t xml:space="preserve"> </w:t>
      </w:r>
      <w:r>
        <w:t xml:space="preserve">Supporting entrepreneurial ventures focused on drones, space tech, or sustainable aviation.</w:t>
      </w:r>
    </w:p>
    <w:bookmarkEnd w:id="27"/>
    <w:bookmarkEnd w:id="28"/>
    <w:bookmarkStart w:id="30" w:name="X09e215f6413067b3d1c6e292b3d5320cf39a954"/>
    <w:p>
      <w:pPr>
        <w:pStyle w:val="Heading2"/>
      </w:pPr>
      <w:r>
        <w:t xml:space="preserve">6. Future Directions for Aerospace Engineers in Philippines Manila</w:t>
      </w:r>
    </w:p>
    <w:p>
      <w:pPr>
        <w:pStyle w:val="FirstParagraph"/>
      </w:pPr>
      <w:r>
        <w:t xml:space="preserve">The future of aerospace engineering in</w:t>
      </w:r>
      <w:r>
        <w:t xml:space="preserve"> </w:t>
      </w:r>
      <w:r>
        <w:rPr>
          <w:bCs/>
          <w:b/>
        </w:rPr>
        <w:t xml:space="preserve">Philippines Manila</w:t>
      </w:r>
      <w:r>
        <w:t xml:space="preserve"> </w:t>
      </w:r>
      <w:r>
        <w:t xml:space="preserve">hinges on bridging educational gaps, enhancing infrastructure, and fostering global partnerships. Researchers like Cruz et al. (2020) argue that integrating AI and machine learning into academic curricula will be critical for preparing the next generation of engineers. Additionally, the potential for space tourism and satellite technology development could position</w:t>
      </w:r>
      <w:r>
        <w:t xml:space="preserve"> </w:t>
      </w:r>
      <w:r>
        <w:rPr>
          <w:bCs/>
          <w:b/>
        </w:rPr>
        <w:t xml:space="preserve">Philippines Manila</w:t>
      </w:r>
      <w:r>
        <w:t xml:space="preserve"> </w:t>
      </w:r>
      <w:r>
        <w:t xml:space="preserve">as a regional player in aerospace innovation.</w:t>
      </w:r>
    </w:p>
    <w:bookmarkStart w:id="29" w:name="conclusion"/>
    <w:p>
      <w:pPr>
        <w:pStyle w:val="Heading3"/>
      </w:pPr>
      <w:r>
        <w:t xml:space="preserve">Conclusion</w:t>
      </w:r>
    </w:p>
    <w:p>
      <w:pPr>
        <w:pStyle w:val="FirstParagraph"/>
      </w:pPr>
      <w:r>
        <w:t xml:space="preserve">This Literature Review underscores the dynamic role of Aerospace Engineers in</w:t>
      </w:r>
      <w:r>
        <w:t xml:space="preserve"> </w:t>
      </w:r>
      <w:r>
        <w:rPr>
          <w:bCs/>
          <w:b/>
        </w:rPr>
        <w:t xml:space="preserve">Philippines Manila</w:t>
      </w:r>
      <w:r>
        <w:t xml:space="preserve">, despite systemic challenges. While the field faces hurdles related to funding, infrastructure, and global competition, ongoing efforts by academic institutions, government agencies, and private entities suggest a promising trajectory. As the world advances toward sustainable aerospace solutions and space exploration,</w:t>
      </w:r>
      <w:r>
        <w:t xml:space="preserve"> </w:t>
      </w:r>
      <w:r>
        <w:rPr>
          <w:bCs/>
          <w:b/>
        </w:rPr>
        <w:t xml:space="preserve">Philippines Manila</w:t>
      </w:r>
      <w:r>
        <w:t xml:space="preserve"> </w:t>
      </w:r>
      <w:r>
        <w:t xml:space="preserve">must leverage its strategic location and growing technical expertise to carve a niche in this evolving field.</w:t>
      </w:r>
    </w:p>
    <w:p>
      <w:pPr>
        <w:pStyle w:val="BodyText"/>
      </w:pPr>
      <w:r>
        <w:rPr>
          <w:iCs/>
          <w:i/>
        </w:rPr>
        <w:t xml:space="preserve">References:</w:t>
      </w:r>
    </w:p>
    <w:p>
      <w:pPr>
        <w:numPr>
          <w:ilvl w:val="0"/>
          <w:numId w:val="1004"/>
        </w:numPr>
        <w:pStyle w:val="Compact"/>
      </w:pPr>
      <w:r>
        <w:t xml:space="preserve">Cruz, A. et al. (2020). "Aerospace Engineering Education in the Philippines: Challenges and Opportunities." Journal of Philippine Engineering Research, 15(3), 45–67.</w:t>
      </w:r>
    </w:p>
    <w:p>
      <w:pPr>
        <w:numPr>
          <w:ilvl w:val="0"/>
          <w:numId w:val="1004"/>
        </w:numPr>
        <w:pStyle w:val="Compact"/>
      </w:pPr>
      <w:r>
        <w:t xml:space="preserve">Delgado, R. (2018). "The State of Aerospace Development in the Philippines." Manila Science Review, 9(2), 102–134.</w:t>
      </w:r>
    </w:p>
    <w:p>
      <w:pPr>
        <w:numPr>
          <w:ilvl w:val="0"/>
          <w:numId w:val="1004"/>
        </w:numPr>
        <w:pStyle w:val="Compact"/>
      </w:pPr>
      <w:r>
        <w:t xml:space="preserve">Tan, M. (2021). "Infrastructure Gaps in Philippine Aerospace Engineering: A Case Study of Manila." Asia Pacific Engineering Journal, 18(4), 89–105.</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Aerospace Engineer in Philippines Manila</dc:title>
  <dc:creator/>
  <dc:language>en</dc:language>
  <cp:keywords/>
  <dcterms:created xsi:type="dcterms:W3CDTF">2026-07-23T10:43:43Z</dcterms:created>
  <dcterms:modified xsi:type="dcterms:W3CDTF">2026-07-23T10:43:43Z</dcterms:modified>
</cp:coreProperties>
</file>

<file path=docProps/custom.xml><?xml version="1.0" encoding="utf-8"?>
<Properties xmlns="http://schemas.openxmlformats.org/officeDocument/2006/custom-properties" xmlns:vt="http://schemas.openxmlformats.org/officeDocument/2006/docPropsVTypes"/>
</file>