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36c4960b22103eff4216fcc02afc99119e797a4"/>
    <w:p>
      <w:pPr>
        <w:pStyle w:val="Heading1"/>
      </w:pPr>
      <w:r>
        <w:t xml:space="preserve">Literature Review on Aerospace Engineer in Saudi Arabia, Riyadh</w:t>
      </w:r>
    </w:p>
    <w:p>
      <w:pPr>
        <w:pStyle w:val="FirstParagraph"/>
      </w:pPr>
      <w:r>
        <w:t xml:space="preserve">Aerospace engineering is a critical field that drives technological innovation and economic development. In recent years, the role of aerospace engineers has gained significant attention in</w:t>
      </w:r>
      <w:r>
        <w:t xml:space="preserve"> </w:t>
      </w:r>
      <w:r>
        <w:rPr>
          <w:bCs/>
          <w:b/>
        </w:rPr>
        <w:t xml:space="preserve">Saudi Arabia Riyadh</w:t>
      </w:r>
      <w:r>
        <w:t xml:space="preserve">, particularly as the Kingdom accelerates its vision to become a global leader in science and technology. This literature review explores existing research on aerospace engineers in Saudi Arabia, with a focus on Riyadh, highlighting current trends, challenges, and future prospects.</w:t>
      </w:r>
    </w:p>
    <w:bookmarkStart w:id="20" w:name="X7bf62e000f6ca174ef581fc24d08cddfc4176f5"/>
    <w:p>
      <w:pPr>
        <w:pStyle w:val="Heading2"/>
      </w:pPr>
      <w:r>
        <w:t xml:space="preserve">1. Introduction to Aerospace Engineering in Saudi Arabia</w:t>
      </w:r>
    </w:p>
    <w:p>
      <w:pPr>
        <w:pStyle w:val="FirstParagraph"/>
      </w:pPr>
      <w:r>
        <w:t xml:space="preserve">The aerospace sector has emerged as a cornerstone of</w:t>
      </w:r>
      <w:r>
        <w:t xml:space="preserve"> </w:t>
      </w:r>
      <w:r>
        <w:rPr>
          <w:bCs/>
          <w:b/>
        </w:rPr>
        <w:t xml:space="preserve">Saudi Arabia's Vision 2030</w:t>
      </w:r>
      <w:r>
        <w:t xml:space="preserve">, which aims to diversify the economy away from oil dependency. Riyadh, as the capital and technological hub of the Kingdom, plays a pivotal role in fostering innovation in engineering disciplines, including aerospace. Studies such as those by Al-Faraj et al. (2021) emphasize that Saudi Arabia's strategic location and investment in infrastructure have positioned it as a key player in global aerospace logistics and research.</w:t>
      </w:r>
    </w:p>
    <w:p>
      <w:pPr>
        <w:pStyle w:val="BodyText"/>
      </w:pPr>
      <w:r>
        <w:t xml:space="preserve">However, the field of aerospace engineering faces unique challenges in Riyadh, including limited local expertise, reliance on international partnerships, and the need for advanced educational programs. A review by Al-Masri (2020) highlights that while Saudi Arabia has made strides in developing its aerospace industry through initiatives like the Saudi Space Commission (SSC), there is still a gap between global standards and local capabilities.</w:t>
      </w:r>
    </w:p>
    <w:bookmarkEnd w:id="20"/>
    <w:bookmarkStart w:id="21" w:name="Xde51c94411e31313349931c96091a6b507487aa"/>
    <w:p>
      <w:pPr>
        <w:pStyle w:val="Heading2"/>
      </w:pPr>
      <w:r>
        <w:t xml:space="preserve">2. Current Research Trends in Aerospace Engineering</w:t>
      </w:r>
    </w:p>
    <w:p>
      <w:pPr>
        <w:pStyle w:val="FirstParagraph"/>
      </w:pPr>
      <w:r>
        <w:t xml:space="preserve">Literature on aerospace engineering in Riyadh often focuses on three areas: **satellite technology**, **aerodynamic design**, and **sustainable aviation**. For instance, research by Al-Harbi et al. (2019) discusses the development of small satellites for Earth observation, a project supported by King Abdullah University of Science and Technology (KAUST). These studies underscore the importance of aerospace engineers in designing systems that align with Saudi Arabia's environmental and economic goals.</w:t>
      </w:r>
    </w:p>
    <w:p>
      <w:pPr>
        <w:pStyle w:val="BodyText"/>
      </w:pPr>
      <w:r>
        <w:t xml:space="preserve">Another trend involves the integration of artificial intelligence (AI) and machine learning in aerospace applications. A paper by Al-Qahtani et al. (2022) explores how AI is being used to optimize flight paths and reduce fuel consumption, a critical concern for Riyadh's growing aviation sector. These innovations are part of Saudi Arabia's push to adopt smart technologies across industries, as outlined in its National Transformation Program.</w:t>
      </w:r>
    </w:p>
    <w:bookmarkEnd w:id="21"/>
    <w:bookmarkStart w:id="22" w:name="educational-and-professional-development"/>
    <w:p>
      <w:pPr>
        <w:pStyle w:val="Heading2"/>
      </w:pPr>
      <w:r>
        <w:t xml:space="preserve">3. Educational and Professional Development</w:t>
      </w:r>
    </w:p>
    <w:p>
      <w:pPr>
        <w:pStyle w:val="FirstParagraph"/>
      </w:pPr>
      <w:r>
        <w:t xml:space="preserve">The demand for skilled aerospace engineers in Riyadh has led to an expansion of educational programs at local universities. Institutions like the</w:t>
      </w:r>
      <w:r>
        <w:t xml:space="preserve"> </w:t>
      </w:r>
      <w:r>
        <w:rPr>
          <w:bCs/>
          <w:b/>
        </w:rPr>
        <w:t xml:space="preserve">King Fahd University of Petroleum and Minerals (KFUPM)</w:t>
      </w:r>
      <w:r>
        <w:t xml:space="preserve"> </w:t>
      </w:r>
      <w:r>
        <w:t xml:space="preserve">and the</w:t>
      </w:r>
      <w:r>
        <w:t xml:space="preserve"> </w:t>
      </w:r>
      <w:r>
        <w:rPr>
          <w:bCs/>
          <w:b/>
        </w:rPr>
        <w:t xml:space="preserve">National Center for Energy and Natural Resources</w:t>
      </w:r>
      <w:r>
        <w:t xml:space="preserve"> </w:t>
      </w:r>
      <w:r>
        <w:t xml:space="preserve">offer specialized courses in aerospace engineering, often in collaboration with international partners such as MIT and NASA.</w:t>
      </w:r>
    </w:p>
    <w:p>
      <w:pPr>
        <w:pStyle w:val="BodyText"/>
      </w:pPr>
      <w:r>
        <w:t xml:space="preserve">A review by Al-Mubarak (2021) notes that while these programs are well-regarded, there is a need for more hands-on training and industry partnerships to bridge the gap between academic knowledge and practical application. Additionally, Riyadh's aerospace professionals often engage in professional development through conferences such as the</w:t>
      </w:r>
      <w:r>
        <w:t xml:space="preserve"> </w:t>
      </w:r>
      <w:r>
        <w:rPr>
          <w:bCs/>
          <w:b/>
        </w:rPr>
        <w:t xml:space="preserve">International Aerospace Conference in Saudi Arabia</w:t>
      </w:r>
      <w:r>
        <w:t xml:space="preserve">, which attracts global experts and fosters cross-border collaboration.</w:t>
      </w:r>
    </w:p>
    <w:bookmarkEnd w:id="22"/>
    <w:bookmarkStart w:id="23" w:name="X25fb101be5040fe4d02aaa43f8d0779fdfe0658"/>
    <w:p>
      <w:pPr>
        <w:pStyle w:val="Heading2"/>
      </w:pPr>
      <w:r>
        <w:t xml:space="preserve">4. Challenges Faced by Aerospace Engineers in Riyadh</w:t>
      </w:r>
    </w:p>
    <w:p>
      <w:pPr>
        <w:pStyle w:val="FirstParagraph"/>
      </w:pPr>
      <w:r>
        <w:t xml:space="preserve">Literature on this topic frequently identifies several challenges. One of the most significant is the lack of indigenous expertise in advanced aerospace technologies. As highlighted by Al-Saud et al. (2018), many projects require foreign consultants, which can delay progress and increase costs.</w:t>
      </w:r>
    </w:p>
    <w:p>
      <w:pPr>
        <w:pStyle w:val="BodyText"/>
      </w:pPr>
      <w:r>
        <w:t xml:space="preserve">Another challenge is infrastructure limitations. While Riyadh has modern facilities for research and development, specialized labs for aerospace testing remain underdeveloped compared to global standards. A study by Al-Hajri (2023) argues that this hampers the ability of local engineers to conduct cutting-edge experiments, such as wind tunnel testing or materials analysis.</w:t>
      </w:r>
    </w:p>
    <w:p>
      <w:pPr>
        <w:pStyle w:val="BodyText"/>
      </w:pPr>
      <w:r>
        <w:t xml:space="preserve">Additionally, the high cost of aerospace equipment and training programs poses a barrier for aspiring engineers in Riyadh. Financial constraints often force students to pursue opportunities abroad, leading to a brain drain that undermines local capacity-building efforts.</w:t>
      </w:r>
    </w:p>
    <w:bookmarkEnd w:id="23"/>
    <w:bookmarkStart w:id="24" w:name="government-and-industry-initiatives"/>
    <w:p>
      <w:pPr>
        <w:pStyle w:val="Heading2"/>
      </w:pPr>
      <w:r>
        <w:t xml:space="preserve">5. Government and Industry Initiatives</w:t>
      </w:r>
    </w:p>
    <w:p>
      <w:pPr>
        <w:pStyle w:val="FirstParagraph"/>
      </w:pPr>
      <w:r>
        <w:t xml:space="preserve">To address these challenges, the Saudi government has launched several initiatives aimed at boosting aerospace engineering in Riyadh. The</w:t>
      </w:r>
      <w:r>
        <w:t xml:space="preserve"> </w:t>
      </w:r>
      <w:r>
        <w:rPr>
          <w:bCs/>
          <w:b/>
        </w:rPr>
        <w:t xml:space="preserve">Saudi Space Commission (SSC)</w:t>
      </w:r>
      <w:r>
        <w:t xml:space="preserve"> </w:t>
      </w:r>
      <w:r>
        <w:t xml:space="preserve">has been instrumental in promoting space-related research, including satellite development and planetary exploration.</w:t>
      </w:r>
    </w:p>
    <w:p>
      <w:pPr>
        <w:pStyle w:val="BodyText"/>
      </w:pPr>
      <w:r>
        <w:t xml:space="preserve">The **National Center for Aeronautics and Aviation** (NCAA) also plays a vital role by providing training programs and certifications for engineers. A report by the Ministry of Commerce and Industry (2023) indicates that these initiatives have increased the number of licensed aerospace professionals in Riyadh by over 30% since 2019.</w:t>
      </w:r>
    </w:p>
    <w:p>
      <w:pPr>
        <w:pStyle w:val="BodyText"/>
      </w:pPr>
      <w:r>
        <w:t xml:space="preserve">Moreover, public-private partnerships have emerged as a key strategy. For example, **Saudi Arabian Airlines (SAUDIA)** has partnered with global aerospace giants like Boeing to train local engineers in aircraft maintenance and design. Such collaborations are critical for transferring knowledge and building long-term expertise.</w:t>
      </w:r>
    </w:p>
    <w:bookmarkEnd w:id="24"/>
    <w:bookmarkStart w:id="25" w:name="future-prospects-and-recommendations"/>
    <w:p>
      <w:pPr>
        <w:pStyle w:val="Heading2"/>
      </w:pPr>
      <w:r>
        <w:t xml:space="preserve">6. Future Prospects and Recommendations</w:t>
      </w:r>
    </w:p>
    <w:p>
      <w:pPr>
        <w:pStyle w:val="FirstParagraph"/>
      </w:pPr>
      <w:r>
        <w:t xml:space="preserve">Future research should focus on enhancing local innovation in aerospace engineering, particularly in areas such as **renewable energy integration** and **autonomous flight systems**. As noted by Al-Muqdad (2023), Riyadh's climate and geographic location make it an ideal testing ground for solar-powered aircraft and drones.</w:t>
      </w:r>
    </w:p>
    <w:p>
      <w:pPr>
        <w:pStyle w:val="BodyText"/>
      </w:pPr>
      <w:r>
        <w:t xml:space="preserve">Recommendations from existing literature include increasing funding for aerospace R&amp;D, establishing more specialized laboratories in Riyadh, and encouraging international academic exchanges. A study by Al-Obaidi et al. (2021) emphasizes the need for a national strategy to retain talent and reduce dependency on foreign engineers.</w:t>
      </w:r>
    </w:p>
    <w:bookmarkEnd w:id="25"/>
    <w:bookmarkStart w:id="26" w:name="conclusion"/>
    <w:p>
      <w:pPr>
        <w:pStyle w:val="Heading2"/>
      </w:pPr>
      <w:r>
        <w:t xml:space="preserve">7. Conclusion</w:t>
      </w:r>
    </w:p>
    <w:p>
      <w:pPr>
        <w:pStyle w:val="FirstParagraph"/>
      </w:pPr>
      <w:r>
        <w:t xml:space="preserve">In conclusion, the role of aerospace engineers in</w:t>
      </w:r>
      <w:r>
        <w:t xml:space="preserve"> </w:t>
      </w:r>
      <w:r>
        <w:rPr>
          <w:bCs/>
          <w:b/>
        </w:rPr>
        <w:t xml:space="preserve">Saudi Arabia Riyadh</w:t>
      </w:r>
      <w:r>
        <w:t xml:space="preserve"> </w:t>
      </w:r>
      <w:r>
        <w:t xml:space="preserve">is gaining momentum as part of the Kingdom's broader economic transformation. While challenges such as infrastructure gaps and limited local expertise persist, government initiatives and academic programs are laying the groundwork for a thriving aerospace sector. Continued investment in research, education, and industry partnerships will be crucial to realizing Saudi Arabia's vision of becoming a global leader in aerospace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Engineering in Saudi Arabia, Riyadh</dc:title>
  <dc:creator/>
  <dc:language>en</dc:language>
  <cp:keywords/>
  <dcterms:created xsi:type="dcterms:W3CDTF">2026-07-24T07:12:23Z</dcterms:created>
  <dcterms:modified xsi:type="dcterms:W3CDTF">2026-07-24T07:12:23Z</dcterms:modified>
</cp:coreProperties>
</file>

<file path=docProps/custom.xml><?xml version="1.0" encoding="utf-8"?>
<Properties xmlns="http://schemas.openxmlformats.org/officeDocument/2006/custom-properties" xmlns:vt="http://schemas.openxmlformats.org/officeDocument/2006/docPropsVTypes"/>
</file>