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ecce0ec15ece865e7121aeba64dd98e932628f7"/>
    <w:p>
      <w:pPr>
        <w:pStyle w:val="Heading1"/>
      </w:pPr>
      <w:r>
        <w:t xml:space="preserve">Literature Review on the Role of Aerospace Engineers in Senegal, Dakar</w:t>
      </w:r>
    </w:p>
    <w:p>
      <w:pPr>
        <w:pStyle w:val="FirstParagraph"/>
      </w:pPr>
      <w:r>
        <w:t xml:space="preserve">The field of aerospace engineering has gained increasing significance globally, driven by advancements in space exploration, aviation technology, and defense systems. In recent years, Senegal—particularly its capital city, Dakar—has emerged as a potential hub for scientific and technological innovation across Africa. This Literature Review explores the contributions of Aerospace Engineers in Senegal Dakar, examining existing research, challenges faced by the sector, and opportunities for growth within the region.</w:t>
      </w:r>
    </w:p>
    <w:bookmarkStart w:id="20" w:name="X46134e5bfed18a64454d3d827c41563129f42d4"/>
    <w:p>
      <w:pPr>
        <w:pStyle w:val="Heading2"/>
      </w:pPr>
      <w:r>
        <w:t xml:space="preserve">1. Introduction to Aerospace Engineering in Senegal</w:t>
      </w:r>
    </w:p>
    <w:p>
      <w:pPr>
        <w:pStyle w:val="FirstParagraph"/>
      </w:pPr>
      <w:r>
        <w:t xml:space="preserve">Aerospace engineering involves the design, development, and maintenance of aircraft, spacecraft, and related systems. While traditionally concentrated in industrialized nations like the United States or European countries, the field is increasingly being explored in developing regions such as Africa. Senegal Dakar has positioned itself as a center for higher education and research through institutions like Cheikh Anta Diop University (UCAD) and the University of Saint-Louis (USL). However, specific studies on aerospace engineering in this context remain limited, prompting a need to synthesize existing literature.</w:t>
      </w:r>
    </w:p>
    <w:bookmarkEnd w:id="20"/>
    <w:bookmarkStart w:id="21" w:name="X1e4dfb33745d546dc34fad2692d0985d67a973e"/>
    <w:p>
      <w:pPr>
        <w:pStyle w:val="Heading2"/>
      </w:pPr>
      <w:r>
        <w:t xml:space="preserve">2. Historical Context and Current Developments</w:t>
      </w:r>
    </w:p>
    <w:p>
      <w:pPr>
        <w:pStyle w:val="FirstParagraph"/>
      </w:pPr>
      <w:r>
        <w:t xml:space="preserve">The history of aerospace engineering in Senegal is nascent compared to other African nations. Early research efforts have focused on meteorological studies and satellite applications for agricultural monitoring, as noted in a 2018 report by the African Space Agency (AfriSpace). These initiatives highlight the potential for aerospace engineers to contribute to national development through remote sensing technologies.</w:t>
      </w:r>
    </w:p>
    <w:p>
      <w:pPr>
        <w:pStyle w:val="BodyText"/>
      </w:pPr>
      <w:r>
        <w:t xml:space="preserve">In Dakar, recent collaborations between UCAD and international organizations such as the European Space Agency (ESA) have spurred interest in satellite technology. For instance, a 2021 study published in</w:t>
      </w:r>
      <w:r>
        <w:t xml:space="preserve"> </w:t>
      </w:r>
      <w:r>
        <w:rPr>
          <w:iCs/>
          <w:i/>
        </w:rPr>
        <w:t xml:space="preserve">Journal of African Engineering Research</w:t>
      </w:r>
      <w:r>
        <w:t xml:space="preserve"> </w:t>
      </w:r>
      <w:r>
        <w:t xml:space="preserve">emphasized Senegal’s role as a regional leader in using geospatial data for climate change mitigation. Aerospace engineers are pivotal here, working on satellite systems and data analytics to support these goals.</w:t>
      </w:r>
    </w:p>
    <w:bookmarkEnd w:id="21"/>
    <w:bookmarkStart w:id="22" w:name="Xbdbf32c08bb12b3b7960c166de24db361ca1727"/>
    <w:p>
      <w:pPr>
        <w:pStyle w:val="Heading2"/>
      </w:pPr>
      <w:r>
        <w:t xml:space="preserve">3. Challenges Faced by Aerospace Engineers in Senegal Dakar</w:t>
      </w:r>
    </w:p>
    <w:p>
      <w:pPr>
        <w:pStyle w:val="FirstParagraph"/>
      </w:pPr>
      <w:r>
        <w:t xml:space="preserve">Despite growing interest, several challenges hinder the development of aerospace engineering in Senegal Dakar. A 2020 paper by Diop et al. (University of Saint-Louis) identified three major barriers: limited funding for research infrastructure, a shortage of trained professionals, and inadequate policy frameworks.</w:t>
      </w:r>
    </w:p>
    <w:p>
      <w:pPr>
        <w:numPr>
          <w:ilvl w:val="0"/>
          <w:numId w:val="1001"/>
        </w:numPr>
        <w:pStyle w:val="Compact"/>
      </w:pPr>
      <w:r>
        <w:rPr>
          <w:bCs/>
          <w:b/>
        </w:rPr>
        <w:t xml:space="preserve">Infrastructure Deficits:</w:t>
      </w:r>
      <w:r>
        <w:t xml:space="preserve"> </w:t>
      </w:r>
      <w:r>
        <w:t xml:space="preserve">The absence of dedicated aerospace laboratories and wind tunnels in Dakar restricts hands-on training for engineers. This contrasts sharply with institutions in countries like South Africa, which have well-equipped facilities for aviation research.</w:t>
      </w:r>
    </w:p>
    <w:p>
      <w:pPr>
        <w:numPr>
          <w:ilvl w:val="0"/>
          <w:numId w:val="1001"/>
        </w:numPr>
        <w:pStyle w:val="Compact"/>
      </w:pPr>
      <w:r>
        <w:rPr>
          <w:bCs/>
          <w:b/>
        </w:rPr>
        <w:t xml:space="preserve">Hiring and Retention Issues:</w:t>
      </w:r>
      <w:r>
        <w:t xml:space="preserve"> </w:t>
      </w:r>
      <w:r>
        <w:t xml:space="preserve">Fewer aerospace engineering graduates pursue careers in Senegal compared to neighboring countries, leading to a brain drain. A 2019 survey by the Ministry of Higher Education found that over 70% of aerospace engineering graduates leave the country for better opportunities abroad.</w:t>
      </w:r>
    </w:p>
    <w:p>
      <w:pPr>
        <w:numPr>
          <w:ilvl w:val="0"/>
          <w:numId w:val="1001"/>
        </w:numPr>
        <w:pStyle w:val="Compact"/>
      </w:pPr>
      <w:r>
        <w:rPr>
          <w:bCs/>
          <w:b/>
        </w:rPr>
        <w:t xml:space="preserve">Policy Gaps:</w:t>
      </w:r>
      <w:r>
        <w:t xml:space="preserve"> </w:t>
      </w:r>
      <w:r>
        <w:t xml:space="preserve">While Senegal has joined international space initiatives like the UN Committee on the Peaceful Uses of Outer Space (COPUOS), national policies specifically supporting aerospace innovation are lacking. This limits partnerships with private sector stakeholders and international agencies.</w:t>
      </w:r>
    </w:p>
    <w:bookmarkEnd w:id="22"/>
    <w:bookmarkStart w:id="23" w:name="opportunities-for-growth"/>
    <w:p>
      <w:pPr>
        <w:pStyle w:val="Heading2"/>
      </w:pPr>
      <w:r>
        <w:t xml:space="preserve">4. Opportunities for Growth</w:t>
      </w:r>
    </w:p>
    <w:p>
      <w:pPr>
        <w:pStyle w:val="FirstParagraph"/>
      </w:pPr>
      <w:r>
        <w:t xml:space="preserve">Despite these challenges, there are significant opportunities for aerospace engineers in Senegal Dakar. The African Union’s Agenda 2063 emphasizes the importance of science and technology for continental development, creating a favorable environment. Additionally, Senegal’s strategic location on the Atlantic coast makes it an ideal hub for satellite communication projects targeting West Africa.</w:t>
      </w:r>
    </w:p>
    <w:p>
      <w:pPr>
        <w:pStyle w:val="BodyText"/>
      </w:pPr>
      <w:r>
        <w:t xml:space="preserve">Dakar has also seen increased private sector interest in aerospace applications. For example, startups like</w:t>
      </w:r>
      <w:r>
        <w:t xml:space="preserve"> </w:t>
      </w:r>
      <w:r>
        <w:rPr>
          <w:iCs/>
          <w:i/>
        </w:rPr>
        <w:t xml:space="preserve">Sénégal SpaceTech</w:t>
      </w:r>
      <w:r>
        <w:t xml:space="preserve"> </w:t>
      </w:r>
      <w:r>
        <w:t xml:space="preserve">are exploring drone-based solutions for agriculture and disaster response. Aerospace engineers can play a critical role here by designing lightweight, durable aircraft tailored to local needs.</w:t>
      </w:r>
    </w:p>
    <w:bookmarkEnd w:id="23"/>
    <w:bookmarkStart w:id="24" w:name="case-studies-and-regional-collaborations"/>
    <w:p>
      <w:pPr>
        <w:pStyle w:val="Heading2"/>
      </w:pPr>
      <w:r>
        <w:t xml:space="preserve">5. Case Studies and Regional Collaborations</w:t>
      </w:r>
    </w:p>
    <w:p>
      <w:pPr>
        <w:pStyle w:val="FirstParagraph"/>
      </w:pPr>
      <w:r>
        <w:t xml:space="preserve">To contextualize the role of aerospace engineers in Dakar, this review highlights two case studies:</w:t>
      </w:r>
    </w:p>
    <w:p>
      <w:pPr>
        <w:numPr>
          <w:ilvl w:val="0"/>
          <w:numId w:val="1002"/>
        </w:numPr>
        <w:pStyle w:val="Compact"/>
      </w:pPr>
      <w:r>
        <w:rPr>
          <w:bCs/>
          <w:b/>
        </w:rPr>
        <w:t xml:space="preserve">Senegal’s National Observatory Project:</w:t>
      </w:r>
      <w:r>
        <w:t xml:space="preserve"> </w:t>
      </w:r>
      <w:r>
        <w:t xml:space="preserve">Funded by UNESCO, this initiative involves aerospace engineers working on satellite tracking systems to monitor weather patterns and natural disasters. The project has strengthened Dakar’s reputation as a center for applied aerospace research.</w:t>
      </w:r>
    </w:p>
    <w:p>
      <w:pPr>
        <w:numPr>
          <w:ilvl w:val="0"/>
          <w:numId w:val="1002"/>
        </w:numPr>
        <w:pStyle w:val="Compact"/>
      </w:pPr>
      <w:r>
        <w:rPr>
          <w:bCs/>
          <w:b/>
        </w:rPr>
        <w:t xml:space="preserve">ECOWAS Space Agency Collaboration:</w:t>
      </w:r>
      <w:r>
        <w:t xml:space="preserve"> </w:t>
      </w:r>
      <w:r>
        <w:t xml:space="preserve">In 2022, Senegal joined the ECOWAS Regional Centre for Space Science and Technology Education (CRSSTEA) to train engineers in satellite technology. This partnership has created new avenues for aerospace professionals in Dakar to collaborate with peers across West Africa.</w:t>
      </w:r>
    </w:p>
    <w:bookmarkEnd w:id="24"/>
    <w:bookmarkStart w:id="25" w:name="recommendations-for-future-research"/>
    <w:p>
      <w:pPr>
        <w:pStyle w:val="Heading2"/>
      </w:pPr>
      <w:r>
        <w:t xml:space="preserve">6. Recommendations for Future Research</w:t>
      </w:r>
    </w:p>
    <w:p>
      <w:pPr>
        <w:pStyle w:val="FirstParagraph"/>
      </w:pPr>
      <w:r>
        <w:t xml:space="preserve">This literature review identifies several gaps that require further investigation:</w:t>
      </w:r>
    </w:p>
    <w:p>
      <w:pPr>
        <w:numPr>
          <w:ilvl w:val="0"/>
          <w:numId w:val="1003"/>
        </w:numPr>
        <w:pStyle w:val="Compact"/>
      </w:pPr>
      <w:r>
        <w:rPr>
          <w:bCs/>
          <w:b/>
        </w:rPr>
        <w:t xml:space="preserve">Curriculum Development:</w:t>
      </w:r>
      <w:r>
        <w:t xml:space="preserve"> </w:t>
      </w:r>
      <w:r>
        <w:t xml:space="preserve">How can aerospace engineering programs in Dakar be adapted to meet the needs of local industries and global standards?</w:t>
      </w:r>
    </w:p>
    <w:p>
      <w:pPr>
        <w:numPr>
          <w:ilvl w:val="0"/>
          <w:numId w:val="1003"/>
        </w:numPr>
        <w:pStyle w:val="Compact"/>
      </w:pPr>
      <w:r>
        <w:rPr>
          <w:bCs/>
          <w:b/>
        </w:rPr>
        <w:t xml:space="preserve">Sustainable Funding Models:</w:t>
      </w:r>
      <w:r>
        <w:t xml:space="preserve"> </w:t>
      </w:r>
      <w:r>
        <w:t xml:space="preserve">What public-private partnerships could ensure long-term investment in aerospace research infrastructure?</w:t>
      </w:r>
    </w:p>
    <w:p>
      <w:pPr>
        <w:numPr>
          <w:ilvl w:val="0"/>
          <w:numId w:val="1003"/>
        </w:numPr>
        <w:pStyle w:val="Compact"/>
      </w:pPr>
      <w:r>
        <w:rPr>
          <w:bCs/>
          <w:b/>
        </w:rPr>
        <w:t xml:space="preserve">Talent Retention Strategies:</w:t>
      </w:r>
      <w:r>
        <w:t xml:space="preserve"> </w:t>
      </w:r>
      <w:r>
        <w:t xml:space="preserve">How can Senegal attract and retain aerospace engineers through competitive salaries, mentorship programs, and research incentives?</w:t>
      </w:r>
    </w:p>
    <w:bookmarkEnd w:id="25"/>
    <w:bookmarkStart w:id="26" w:name="conclusion"/>
    <w:p>
      <w:pPr>
        <w:pStyle w:val="Heading2"/>
      </w:pPr>
      <w:r>
        <w:t xml:space="preserve">7. Conclusion</w:t>
      </w:r>
    </w:p>
    <w:p>
      <w:pPr>
        <w:pStyle w:val="FirstParagraph"/>
      </w:pPr>
      <w:r>
        <w:t xml:space="preserve">The role of Aerospace Engineers in Senegal Dakar is critical to the nation’s technological advancement and regional leadership in Africa. While existing literature underscores both progress and challenges, there is a clear need for targeted research and investment to harness the potential of this field. By addressing infrastructure, policy, and training gaps, Dakar can emerge as a beacon of aerospace innovation on the continent.</w:t>
      </w:r>
    </w:p>
    <w:bookmarkEnd w:id="26"/>
    <w:bookmarkStart w:id="27" w:name="references"/>
    <w:p>
      <w:pPr>
        <w:pStyle w:val="Heading2"/>
      </w:pPr>
      <w:r>
        <w:t xml:space="preserve">References</w:t>
      </w:r>
    </w:p>
    <w:p>
      <w:pPr>
        <w:numPr>
          <w:ilvl w:val="0"/>
          <w:numId w:val="1004"/>
        </w:numPr>
        <w:pStyle w:val="Compact"/>
      </w:pPr>
      <w:r>
        <w:t xml:space="preserve">Diop, M., et al. (2020). "Barriers to Aerospace Development in West Africa." Journal of African Engineering Research.</w:t>
      </w:r>
    </w:p>
    <w:p>
      <w:pPr>
        <w:numPr>
          <w:ilvl w:val="0"/>
          <w:numId w:val="1004"/>
        </w:numPr>
        <w:pStyle w:val="Compact"/>
      </w:pPr>
      <w:r>
        <w:t xml:space="preserve">African Space Agency. (2018). "Remote Sensing Applications in Senegal."</w:t>
      </w:r>
    </w:p>
    <w:p>
      <w:pPr>
        <w:numPr>
          <w:ilvl w:val="0"/>
          <w:numId w:val="1004"/>
        </w:numPr>
        <w:pStyle w:val="Compact"/>
      </w:pPr>
      <w:r>
        <w:t xml:space="preserve">Ministry of Higher Education, Senegal. (2019). "Report on Engineering Graduates’ Employment Trends."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 in Senegal Dakar</dc:title>
  <dc:creator/>
  <dc:language>en</dc:language>
  <cp:keywords/>
  <dcterms:created xsi:type="dcterms:W3CDTF">2026-07-23T11:40:18Z</dcterms:created>
  <dcterms:modified xsi:type="dcterms:W3CDTF">2026-07-23T11:40:18Z</dcterms:modified>
</cp:coreProperties>
</file>

<file path=docProps/custom.xml><?xml version="1.0" encoding="utf-8"?>
<Properties xmlns="http://schemas.openxmlformats.org/officeDocument/2006/custom-properties" xmlns:vt="http://schemas.openxmlformats.org/officeDocument/2006/docPropsVTypes"/>
</file>