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Aerospace</w:t>
      </w:r>
      <w:r>
        <w:t xml:space="preserve"> </w:t>
      </w:r>
      <w:r>
        <w:t xml:space="preserve">Engineer</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7" w:name="X38c8e55712e64d1c7ba67ed47f8ef7202c67b56"/>
    <w:p>
      <w:pPr>
        <w:pStyle w:val="Heading1"/>
      </w:pPr>
      <w:r>
        <w:t xml:space="preserve">Literature Review: The Role of Aerospace Engineers in South Korea, Seoul</w:t>
      </w:r>
    </w:p>
    <w:p>
      <w:pPr>
        <w:pStyle w:val="FirstParagraph"/>
      </w:pPr>
      <w:r>
        <w:rPr>
          <w:bCs/>
          <w:b/>
        </w:rPr>
        <w:t xml:space="preserve">Introduction:</w:t>
      </w:r>
      <w:r>
        <w:t xml:space="preserve"> </w:t>
      </w:r>
      <w:r>
        <w:t xml:space="preserve">The field of aerospace engineering has long been a cornerstone of technological innovation, with nations investing heavily in research and development to advance space exploration, aviation safety, and propulsion systems. South Korea's capital city, Seoul, has emerged as a critical hub for aerospace engineering due to its strategic location, robust industrial infrastructure, and government-supported initiatives. This literature review explores the evolving landscape of aerospace engineering in Seoul, emphasizing the contributions of</w:t>
      </w:r>
      <w:r>
        <w:t xml:space="preserve"> </w:t>
      </w:r>
      <w:r>
        <w:rPr>
          <w:bCs/>
          <w:b/>
        </w:rPr>
        <w:t xml:space="preserve">Aerospace Engineer</w:t>
      </w:r>
      <w:r>
        <w:t xml:space="preserve">s in this dynamic region. By analyzing historical trends, current research areas, and challenges faced by professionals in</w:t>
      </w:r>
      <w:r>
        <w:t xml:space="preserve"> </w:t>
      </w:r>
      <w:r>
        <w:rPr>
          <w:bCs/>
          <w:b/>
        </w:rPr>
        <w:t xml:space="preserve">South Korea Seoul</w:t>
      </w:r>
      <w:r>
        <w:t xml:space="preserve">, this document highlights the significance of interdisciplinary collaboration and innovation.</w:t>
      </w:r>
    </w:p>
    <w:bookmarkStart w:id="20" w:name="historical-context-and-development"/>
    <w:p>
      <w:pPr>
        <w:pStyle w:val="Heading2"/>
      </w:pPr>
      <w:r>
        <w:t xml:space="preserve">Historical Context and Development</w:t>
      </w:r>
    </w:p>
    <w:p>
      <w:pPr>
        <w:pStyle w:val="FirstParagraph"/>
      </w:pPr>
      <w:r>
        <w:t xml:space="preserve">The aerospace engineering sector in South Korea began gaining traction in the late 20th century, driven by the need for national security, economic growth, and technological self-reliance. Seoul played a pivotal role in this development as the administrative and economic heart of the country. Institutions such as the</w:t>
      </w:r>
      <w:r>
        <w:t xml:space="preserve"> </w:t>
      </w:r>
      <w:r>
        <w:rPr>
          <w:bCs/>
          <w:b/>
        </w:rPr>
        <w:t xml:space="preserve">Korea Aerospace Research Institute (KARI)</w:t>
      </w:r>
      <w:r>
        <w:t xml:space="preserve">, established in 1989, were headquartered near Seoul and became instrumental in advancing rocketry, satellite technology, and airframe design. Early projects focused on developing indigenous aerospace capabilities to reduce reliance on foreign suppliers—a mission that remains central to today's</w:t>
      </w:r>
      <w:r>
        <w:t xml:space="preserve"> </w:t>
      </w:r>
      <w:r>
        <w:rPr>
          <w:bCs/>
          <w:b/>
        </w:rPr>
        <w:t xml:space="preserve">Aerospace Engineer</w:t>
      </w:r>
      <w:r>
        <w:t xml:space="preserve">s in Seoul.</w:t>
      </w:r>
    </w:p>
    <w:bookmarkEnd w:id="20"/>
    <w:bookmarkStart w:id="21" w:name="current-research-trends-and-innovations"/>
    <w:p>
      <w:pPr>
        <w:pStyle w:val="Heading2"/>
      </w:pPr>
      <w:r>
        <w:t xml:space="preserve">Current Research Trends and Innovations</w:t>
      </w:r>
    </w:p>
    <w:p>
      <w:pPr>
        <w:pStyle w:val="FirstParagraph"/>
      </w:pPr>
      <w:r>
        <w:t xml:space="preserve">In recent years, Seoul has positioned itself as a leader in cutting-edge aerospace research. The city’s proximity to global technology markets and its concentration of top-tier universities, such as Korea Advanced Institute of Science and Technology (KAIST) and Seoul National University, have fostered a vibrant ecosystem for innovation. Key research areas include:</w:t>
      </w:r>
    </w:p>
    <w:p>
      <w:pPr>
        <w:numPr>
          <w:ilvl w:val="0"/>
          <w:numId w:val="1001"/>
        </w:numPr>
        <w:pStyle w:val="Compact"/>
      </w:pPr>
      <w:r>
        <w:rPr>
          <w:bCs/>
          <w:b/>
        </w:rPr>
        <w:t xml:space="preserve">Next-Generation Propulsion Systems:</w:t>
      </w:r>
      <w:r>
        <w:t xml:space="preserve"> </w:t>
      </w:r>
      <w:r>
        <w:t xml:space="preserve">Researchers in Seoul are exploring hybrid-electric propulsion and scramjet technology to enhance the efficiency of both commercial aircraft and space launch vehicles.</w:t>
      </w:r>
    </w:p>
    <w:p>
      <w:pPr>
        <w:numPr>
          <w:ilvl w:val="0"/>
          <w:numId w:val="1001"/>
        </w:numPr>
        <w:pStyle w:val="Compact"/>
      </w:pPr>
      <w:r>
        <w:rPr>
          <w:bCs/>
          <w:b/>
        </w:rPr>
        <w:t xml:space="preserve">Sustainable Aviation:</w:t>
      </w:r>
      <w:r>
        <w:t xml:space="preserve"> </w:t>
      </w:r>
      <w:r>
        <w:t xml:space="preserve">With global emphasis on carbon neutrality,</w:t>
      </w:r>
      <w:r>
        <w:t xml:space="preserve"> </w:t>
      </w:r>
      <w:r>
        <w:rPr>
          <w:bCs/>
          <w:b/>
        </w:rPr>
        <w:t xml:space="preserve">Aerospace Engineer</w:t>
      </w:r>
      <w:r>
        <w:t xml:space="preserve">s in Seoul are developing biofuels, lightweight composite materials, and noise-reduction technologies to meet environmental standards.</w:t>
      </w:r>
    </w:p>
    <w:p>
      <w:pPr>
        <w:numPr>
          <w:ilvl w:val="0"/>
          <w:numId w:val="1001"/>
        </w:numPr>
        <w:pStyle w:val="Compact"/>
      </w:pPr>
      <w:r>
        <w:rPr>
          <w:bCs/>
          <w:b/>
        </w:rPr>
        <w:t xml:space="preserve">Space Exploration and Satellite Technology:</w:t>
      </w:r>
      <w:r>
        <w:t xml:space="preserve"> </w:t>
      </w:r>
      <w:r>
        <w:t xml:space="preserve">South Korea’s ambitious plans for lunar exploration (e.g., the KSLV-III rocket program) have spurred demand for engineers specializing in satellite design, orbital mechanics, and deep-space communication systems.</w:t>
      </w:r>
    </w:p>
    <w:bookmarkEnd w:id="21"/>
    <w:bookmarkStart w:id="22" w:name="economic-and-industrial-impact"/>
    <w:p>
      <w:pPr>
        <w:pStyle w:val="Heading2"/>
      </w:pPr>
      <w:r>
        <w:t xml:space="preserve">Economic and Industrial Impact</w:t>
      </w:r>
    </w:p>
    <w:p>
      <w:pPr>
        <w:pStyle w:val="FirstParagraph"/>
      </w:pPr>
      <w:r>
        <w:t xml:space="preserve">Seoul’s aerospace industry is a vital component of South Korea’s broader manufacturing sector. Companies such as Hanwha Defense, Korea Aerospace Industries (KAI), and POSCO have established research centers in the city to leverage Seoul’s talent pool and technological infrastructure. The government has also allocated substantial funding through initiatives like the</w:t>
      </w:r>
      <w:r>
        <w:t xml:space="preserve"> </w:t>
      </w:r>
      <w:r>
        <w:rPr>
          <w:bCs/>
          <w:b/>
        </w:rPr>
        <w:t xml:space="preserve">Seoul Innovation District</w:t>
      </w:r>
      <w:r>
        <w:t xml:space="preserve"> </w:t>
      </w:r>
      <w:r>
        <w:t xml:space="preserve">to attract foreign investment and support startups focused on aerospace-related technologies. This synergy between academia, industry, and policy has created a fertile ground for</w:t>
      </w:r>
      <w:r>
        <w:t xml:space="preserve"> </w:t>
      </w:r>
      <w:r>
        <w:rPr>
          <w:bCs/>
          <w:b/>
        </w:rPr>
        <w:t xml:space="preserve">Aerospace Engineer</w:t>
      </w:r>
      <w:r>
        <w:t xml:space="preserve">s to contribute to both national projects and global collaborations.</w:t>
      </w:r>
    </w:p>
    <w:bookmarkEnd w:id="22"/>
    <w:bookmarkStart w:id="23" w:name="Xb03715c5d3349ee5e91908ce33689dd66c6dd46"/>
    <w:p>
      <w:pPr>
        <w:pStyle w:val="Heading2"/>
      </w:pPr>
      <w:r>
        <w:t xml:space="preserve">Challenges Faced by Aerospace Engineers in Seoul</w:t>
      </w:r>
    </w:p>
    <w:p>
      <w:pPr>
        <w:pStyle w:val="FirstParagraph"/>
      </w:pPr>
      <w:r>
        <w:t xml:space="preserve">Despite its advancements, the aerospace sector in Seoul is not without challenges. Key obstacles include:</w:t>
      </w:r>
    </w:p>
    <w:p>
      <w:pPr>
        <w:numPr>
          <w:ilvl w:val="0"/>
          <w:numId w:val="1002"/>
        </w:numPr>
        <w:pStyle w:val="Compact"/>
      </w:pPr>
      <w:r>
        <w:rPr>
          <w:bCs/>
          <w:b/>
        </w:rPr>
        <w:t xml:space="preserve">Talent Shortage:</w:t>
      </w:r>
      <w:r>
        <w:t xml:space="preserve"> </w:t>
      </w:r>
      <w:r>
        <w:t xml:space="preserve">The demand for specialized engineers exceeds supply, particularly in niche areas like astronautics and artificial intelligence integration.</w:t>
      </w:r>
    </w:p>
    <w:p>
      <w:pPr>
        <w:numPr>
          <w:ilvl w:val="0"/>
          <w:numId w:val="1002"/>
        </w:numPr>
        <w:pStyle w:val="Compact"/>
      </w:pPr>
      <w:r>
        <w:rPr>
          <w:bCs/>
          <w:b/>
        </w:rPr>
        <w:t xml:space="preserve">Geopolitical Constraints:</w:t>
      </w:r>
      <w:r>
        <w:t xml:space="preserve"> </w:t>
      </w:r>
      <w:r>
        <w:t xml:space="preserve">Tensions with North Korea and trade restrictions with certain nations complicate the import of advanced materials and technologies required for aerospace projects.</w:t>
      </w:r>
    </w:p>
    <w:p>
      <w:pPr>
        <w:numPr>
          <w:ilvl w:val="0"/>
          <w:numId w:val="1002"/>
        </w:numPr>
        <w:pStyle w:val="Compact"/>
      </w:pPr>
      <w:r>
        <w:rPr>
          <w:bCs/>
          <w:b/>
        </w:rPr>
        <w:t xml:space="preserve">High Competition:</w:t>
      </w:r>
      <w:r>
        <w:t xml:space="preserve"> </w:t>
      </w:r>
      <w:r>
        <w:t xml:space="preserve">Engineers in Seoul must compete with global giants like Boeing, Airbus, and SpaceX for contracts, requiring continuous upskilling to maintain competitiveness.</w:t>
      </w:r>
    </w:p>
    <w:bookmarkEnd w:id="23"/>
    <w:bookmarkStart w:id="24" w:name="X1c479413fec2631ddf58fbb7490540813f07f7b"/>
    <w:p>
      <w:pPr>
        <w:pStyle w:val="Heading2"/>
      </w:pPr>
      <w:r>
        <w:t xml:space="preserve">Collaborative Efforts and Global Partnerships</w:t>
      </w:r>
    </w:p>
    <w:p>
      <w:pPr>
        <w:pStyle w:val="FirstParagraph"/>
      </w:pPr>
      <w:r>
        <w:t xml:space="preserve">To address these challenges,</w:t>
      </w:r>
      <w:r>
        <w:t xml:space="preserve"> </w:t>
      </w:r>
      <w:r>
        <w:rPr>
          <w:bCs/>
          <w:b/>
        </w:rPr>
        <w:t xml:space="preserve">Aerospace Engineer</w:t>
      </w:r>
      <w:r>
        <w:t xml:space="preserve">s in Seoul have increasingly focused on international collaboration. South Korea has partnered with the European Space Agency (ESA), NASA, and private firms like Lockheed Martin to co-develop technologies such as satellite imaging systems and reusable rocket components. Additionally, Seoul-based institutions are participating in global research networks to share knowledge on emerging fields like quantum communication for space applications.</w:t>
      </w:r>
    </w:p>
    <w:bookmarkEnd w:id="24"/>
    <w:bookmarkStart w:id="25" w:name="future-prospects-and-recommendations"/>
    <w:p>
      <w:pPr>
        <w:pStyle w:val="Heading2"/>
      </w:pPr>
      <w:r>
        <w:t xml:space="preserve">Future Prospects and Recommendations</w:t>
      </w:r>
    </w:p>
    <w:p>
      <w:pPr>
        <w:pStyle w:val="FirstParagraph"/>
      </w:pPr>
      <w:r>
        <w:t xml:space="preserve">The future of aerospace engineering in Seoul appears promising, with the government aiming to transform the city into a global aerospace innovation hub by 2030. To achieve this, policymakers and academia must prioritize:</w:t>
      </w:r>
    </w:p>
    <w:p>
      <w:pPr>
        <w:numPr>
          <w:ilvl w:val="0"/>
          <w:numId w:val="1003"/>
        </w:numPr>
        <w:pStyle w:val="Compact"/>
      </w:pPr>
      <w:r>
        <w:rPr>
          <w:bCs/>
          <w:b/>
        </w:rPr>
        <w:t xml:space="preserve">Investing in Education:</w:t>
      </w:r>
      <w:r>
        <w:t xml:space="preserve"> </w:t>
      </w:r>
      <w:r>
        <w:t xml:space="preserve">Expanding curricula to include interdisciplinary training in robotics, AI, and sustainable design for future</w:t>
      </w:r>
      <w:r>
        <w:t xml:space="preserve"> </w:t>
      </w:r>
      <w:r>
        <w:rPr>
          <w:bCs/>
          <w:b/>
        </w:rPr>
        <w:t xml:space="preserve">Aerospace Engineer</w:t>
      </w:r>
      <w:r>
        <w:t xml:space="preserve">s.</w:t>
      </w:r>
    </w:p>
    <w:p>
      <w:pPr>
        <w:numPr>
          <w:ilvl w:val="0"/>
          <w:numId w:val="1003"/>
        </w:numPr>
        <w:pStyle w:val="Compact"/>
      </w:pPr>
      <w:r>
        <w:rPr>
          <w:bCs/>
          <w:b/>
        </w:rPr>
        <w:t xml:space="preserve">Public-Private Partnerships:</w:t>
      </w:r>
      <w:r>
        <w:t xml:space="preserve"> </w:t>
      </w:r>
      <w:r>
        <w:t xml:space="preserve">Strengthening collaboration between research institutions and industry to accelerate prototyping and commercialization of aerospace technologies.</w:t>
      </w:r>
    </w:p>
    <w:p>
      <w:pPr>
        <w:numPr>
          <w:ilvl w:val="0"/>
          <w:numId w:val="1003"/>
        </w:numPr>
        <w:pStyle w:val="Compact"/>
      </w:pPr>
      <w:r>
        <w:rPr>
          <w:bCs/>
          <w:b/>
        </w:rPr>
        <w:t xml:space="preserve">Sustainability Initiatives:</w:t>
      </w:r>
      <w:r>
        <w:t xml:space="preserve"> </w:t>
      </w:r>
      <w:r>
        <w:t xml:space="preserve">Encouraging green engineering practices to align with South Korea’s commitment to carbon neutrality by 2050.</w:t>
      </w:r>
    </w:p>
    <w:bookmarkEnd w:id="25"/>
    <w:bookmarkStart w:id="26" w:name="conclusion"/>
    <w:p>
      <w:pPr>
        <w:pStyle w:val="Heading2"/>
      </w:pPr>
      <w:r>
        <w:t xml:space="preserve">Conclusion</w:t>
      </w:r>
    </w:p>
    <w:p>
      <w:pPr>
        <w:pStyle w:val="FirstParagraph"/>
      </w:pPr>
      <w:r>
        <w:t xml:space="preserve">This literature review underscores the critical role of</w:t>
      </w:r>
      <w:r>
        <w:t xml:space="preserve"> </w:t>
      </w:r>
      <w:r>
        <w:rPr>
          <w:bCs/>
          <w:b/>
        </w:rPr>
        <w:t xml:space="preserve">Aerospace Engineer</w:t>
      </w:r>
      <w:r>
        <w:t xml:space="preserve">s in shaping the future of aerospace innovation in</w:t>
      </w:r>
      <w:r>
        <w:t xml:space="preserve"> </w:t>
      </w:r>
      <w:r>
        <w:rPr>
          <w:bCs/>
          <w:b/>
        </w:rPr>
        <w:t xml:space="preserve">South Korea Seoul</w:t>
      </w:r>
      <w:r>
        <w:t xml:space="preserve">. By leveraging its intellectual capital, industrial infrastructure, and strategic partnerships, Seoul is poised to become a global leader in aerospace technology. However, sustained investment in education, collaboration with international stakeholders, and addressing geopolitical challenges will be essential to realizing this vision. As the field evolves rapidly—driven by advancements in AI, renewable energy systems, and space exploration—the contributions of</w:t>
      </w:r>
      <w:r>
        <w:t xml:space="preserve"> </w:t>
      </w:r>
      <w:r>
        <w:rPr>
          <w:bCs/>
          <w:b/>
        </w:rPr>
        <w:t xml:space="preserve">Aerospace Engineer</w:t>
      </w:r>
      <w:r>
        <w:t xml:space="preserve">s in Seoul will remain pivotal to South Korea’s technological and economic growth.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Aerospace Engineer in South Korea Seoul</dc:title>
  <dc:creator/>
  <dc:language>en</dc:language>
  <cp:keywords/>
  <dcterms:created xsi:type="dcterms:W3CDTF">2026-07-24T01:09:43Z</dcterms:created>
  <dcterms:modified xsi:type="dcterms:W3CDTF">2026-07-24T01:09:43Z</dcterms:modified>
</cp:coreProperties>
</file>

<file path=docProps/custom.xml><?xml version="1.0" encoding="utf-8"?>
<Properties xmlns="http://schemas.openxmlformats.org/officeDocument/2006/custom-properties" xmlns:vt="http://schemas.openxmlformats.org/officeDocument/2006/docPropsVTypes"/>
</file>