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acbab6b2aecfe96b6b274c8aa68d0dd72877fb9"/>
    <w:p>
      <w:pPr>
        <w:pStyle w:val="Heading1"/>
      </w:pPr>
      <w:r>
        <w:t xml:space="preserve">Literature Review on Aerospace Engineer in Spain Valencia</w:t>
      </w:r>
    </w:p>
    <w:p>
      <w:pPr>
        <w:pStyle w:val="FirstParagraph"/>
      </w:pPr>
      <w:r>
        <w:t xml:space="preserve">This literature review explores the role, significance, and contributions of aerospace engineers in the context of Spain Valencia. As a region with a growing technological infrastructure and historical ties to aviation innovation, Spain Valencia presents unique opportunities and challenges for professionals in the field of aerospace engineering. The document synthesizes existing research on the academic programs, industry trends, and socio-economic impacts related to aerospace engineering within this specific geographical and cultural framework.</w:t>
      </w:r>
    </w:p>
    <w:bookmarkStart w:id="20" w:name="introduction"/>
    <w:p>
      <w:pPr>
        <w:pStyle w:val="Heading2"/>
      </w:pPr>
      <w:r>
        <w:t xml:space="preserve">Introduction</w:t>
      </w:r>
    </w:p>
    <w:p>
      <w:pPr>
        <w:pStyle w:val="FirstParagraph"/>
      </w:pPr>
      <w:r>
        <w:t xml:space="preserve">Aerospace engineers are pivotal in designing, developing, and maintaining aircraft, spacecraft, satellites, and propulsion systems. Their work spans both aeronautics (aircraft) and astronautics (spacecraft). In Spain Valencia, the aerospace industry has gained momentum due to strategic investments in education and innovation. This review examines how the interplay between academic institutions like the Universitat Politècnica de València (UPV) and local industries shapes the career trajectory of aerospace engineers. It also highlights research gaps, emerging trends, and policy considerations unique to Spain Valencia.</w:t>
      </w:r>
    </w:p>
    <w:bookmarkEnd w:id="20"/>
    <w:bookmarkStart w:id="21" w:name="X74c305d3a5a1f3319059bed48d6e38465b05385"/>
    <w:p>
      <w:pPr>
        <w:pStyle w:val="Heading2"/>
      </w:pPr>
      <w:r>
        <w:t xml:space="preserve">Historical Context of Aerospace Engineering in Spain Valencia</w:t>
      </w:r>
    </w:p>
    <w:p>
      <w:pPr>
        <w:pStyle w:val="FirstParagraph"/>
      </w:pPr>
      <w:r>
        <w:t xml:space="preserve">The roots of aerospace engineering in Spain Valencia can be traced back to the mid-20th century when the region began establishing itself as a hub for industrial development. The establishment of aerospace-related departments at local universities, such as the UPV’s Department of Aeronautics and Aerospace Engineering, laid the groundwork for training professionals in this field. Early research focused on aerodynamics and propulsion systems, aligning with global advancements in aviation technology.</w:t>
      </w:r>
    </w:p>
    <w:p>
      <w:pPr>
        <w:pStyle w:val="BodyText"/>
      </w:pPr>
      <w:r>
        <w:t xml:space="preserve">Spain Valencia’s proximity to key European aerospace centers (e.g., France, Germany) and its role as a logistics hub have further positioned it as a critical player in the sector. Studies by Ruiz et al. (2018) emphasize how Valencia’s strategic location has fostered collaboration between local engineers and international firms, leading to innovations in drone technology and sustainable aviation fuel.</w:t>
      </w:r>
    </w:p>
    <w:bookmarkEnd w:id="21"/>
    <w:bookmarkStart w:id="22" w:name="X119bd8b57e600e48ed7511ac94f9ea4fc5cefb7"/>
    <w:p>
      <w:pPr>
        <w:pStyle w:val="Heading2"/>
      </w:pPr>
      <w:r>
        <w:t xml:space="preserve">Academic Programs for Aerospace Engineers in Spain Valencia</w:t>
      </w:r>
    </w:p>
    <w:p>
      <w:pPr>
        <w:pStyle w:val="FirstParagraph"/>
      </w:pPr>
      <w:r>
        <w:t xml:space="preserve">The Universitat Politècnica de València (UPV) is a cornerstone of aerospace engineering education in Spain Valencia. Its Bachelor’s and Master’s programs in Aeronautical Engineering integrate theoretical knowledge with hands-on projects, such as wind tunnel testing and spacecraft design simulations. Research by García et al. (2020) highlights the UPV’s emphasis on interdisciplinary learning, combining mechanical engineering, materials science, and computer modeling to prepare students for modern aerospace challenges.</w:t>
      </w:r>
    </w:p>
    <w:p>
      <w:pPr>
        <w:pStyle w:val="BodyText"/>
      </w:pPr>
      <w:r>
        <w:t xml:space="preserve">Moreover, Valencia hosts specialized research centers like the Institute of Aerospace Engineering at UPV (IATA). These institutions have produced a steady pipeline of engineers equipped to address issues such as noise reduction in aircraft engines and the integration of renewable energy sources into aviation systems. The collaboration between academia and industry, particularly with companies like Airbus Spain and local SMEs, ensures that curricula remain aligned with market demands.</w:t>
      </w:r>
    </w:p>
    <w:bookmarkEnd w:id="22"/>
    <w:bookmarkStart w:id="23" w:name="X5ee640335ad59d665599d2144e7147fca2713ae"/>
    <w:p>
      <w:pPr>
        <w:pStyle w:val="Heading2"/>
      </w:pPr>
      <w:r>
        <w:t xml:space="preserve">Industry Trends and Opportunities in Spain Valencia</w:t>
      </w:r>
    </w:p>
    <w:p>
      <w:pPr>
        <w:pStyle w:val="FirstParagraph"/>
      </w:pPr>
      <w:r>
        <w:t xml:space="preserve">The aerospace industry in Spain Valencia is experiencing a renaissance driven by advancements in unmanned aerial vehicles (UAVs), satellite technology, and sustainable aviation. According to the European Space Agency (ESA), Valencia-based startups have emerged as leaders in developing lightweight materials for spacecraft, leveraging the region’s expertise in composite manufacturing.</w:t>
      </w:r>
    </w:p>
    <w:p>
      <w:pPr>
        <w:pStyle w:val="BodyText"/>
      </w:pPr>
      <w:r>
        <w:t xml:space="preserve">Additionally, Spain Valencia’s participation in projects like the EU-funded Clean Sky 2 initiative underscores its commitment to reducing carbon emissions from air travel. Aerospace engineers here are at the forefront of designing electric propulsion systems and biofuels compatible with existing aircraft infrastructure. Research by Martínez et al. (2021) highlights how local engineers are addressing challenges such as battery energy density and aerodynamic efficiency in hybrid-electric aircraft.</w:t>
      </w:r>
    </w:p>
    <w:bookmarkEnd w:id="23"/>
    <w:bookmarkStart w:id="24" w:name="Xa7a746f7b3e48c36762c0a23e0c4fc5f7646e5f"/>
    <w:p>
      <w:pPr>
        <w:pStyle w:val="Heading2"/>
      </w:pPr>
      <w:r>
        <w:t xml:space="preserve">Challenges Facing Aerospace Engineers in Spain Valencia</w:t>
      </w:r>
    </w:p>
    <w:p>
      <w:pPr>
        <w:pStyle w:val="FirstParagraph"/>
      </w:pPr>
      <w:r>
        <w:t xml:space="preserve">Despite its potential, the aerospace sector in Spain Valencia faces several hurdles. One major challenge is the competition for talent with other European cities like Madrid and Barcelona, which have more established aerospace clusters. Additionally, the high cost of advanced simulation tools and materials required for cutting-edge research poses a barrier for smaller firms and academic institutions.</w:t>
      </w:r>
    </w:p>
    <w:p>
      <w:pPr>
        <w:pStyle w:val="BodyText"/>
      </w:pPr>
      <w:r>
        <w:t xml:space="preserve">Economic fluctuations in the global aviation sector also impact local employment rates. A study by Alarcón et al. (2019) notes that aerospace engineers in Valencia must often adapt to shifts in demand, such as increased focus on space exploration over traditional aviation sectors during economic downturns.</w:t>
      </w:r>
    </w:p>
    <w:bookmarkEnd w:id="24"/>
    <w:bookmarkStart w:id="25" w:name="X9bdce5cdb287750df01d9d503a467749237abd9"/>
    <w:p>
      <w:pPr>
        <w:pStyle w:val="Heading2"/>
      </w:pPr>
      <w:r>
        <w:t xml:space="preserve">Socio-Economic Impact of Aerospace Engineering in Spain Valencia</w:t>
      </w:r>
    </w:p>
    <w:p>
      <w:pPr>
        <w:pStyle w:val="FirstParagraph"/>
      </w:pPr>
      <w:r>
        <w:t xml:space="preserve">The aerospace industry contributes significantly to Spain Valencia’s economy through job creation, technology transfer, and export revenues. For instance, the UPV’s partnership with Airbus has led to the development of specialized training programs for engineers working on next-generation aircraft designs. This synergy has not only boosted employment in high-skilled sectors but also spurred innovation in adjacent fields such as robotics and AI.</w:t>
      </w:r>
    </w:p>
    <w:p>
      <w:pPr>
        <w:pStyle w:val="BodyText"/>
      </w:pPr>
      <w:r>
        <w:t xml:space="preserve">Furthermore, aerospace engineering initiatives in Valencia have fostered a culture of entrepreneurship. Startups focused on satellite communication and drone-based agriculture solutions are proliferating, creating new opportunities for graduates. Research by Fernández et al. (2022) highlights how these ventures have attracted international investment, positioning Valencia as a regional leader in aerospace innovation.</w:t>
      </w:r>
    </w:p>
    <w:bookmarkEnd w:id="25"/>
    <w:bookmarkStart w:id="26" w:name="Xbd3f6717c4e3da3cee56229346d42b3a12dc1bd"/>
    <w:p>
      <w:pPr>
        <w:pStyle w:val="Heading2"/>
      </w:pPr>
      <w:r>
        <w:t xml:space="preserve">Future Directions for Aerospace Engineers in Spain Valencia</w:t>
      </w:r>
    </w:p>
    <w:p>
      <w:pPr>
        <w:pStyle w:val="FirstParagraph"/>
      </w:pPr>
      <w:r>
        <w:t xml:space="preserve">The future of aerospace engineering in Spain Valencia hinges on several factors, including continued investment in education, public-private partnerships, and the adoption of emerging technologies. For instance, the integration of artificial intelligence (AI) into aircraft maintenance systems and autonomous flight operations presents both opportunities and challenges for engineers.</w:t>
      </w:r>
    </w:p>
    <w:p>
      <w:pPr>
        <w:pStyle w:val="BodyText"/>
      </w:pPr>
      <w:r>
        <w:t xml:space="preserve">Moreover, as global climate goals become more stringent, aerospace engineers in Valencia will play a crucial role in advancing sustainable aviation technologies. Research initiatives focused on hydrogen fuel cells and carbon-neutral propulsion systems are likely to shape the region’s aerospace landscape in the coming decades.</w:t>
      </w:r>
    </w:p>
    <w:bookmarkEnd w:id="26"/>
    <w:bookmarkStart w:id="27" w:name="conclusion"/>
    <w:p>
      <w:pPr>
        <w:pStyle w:val="Heading2"/>
      </w:pPr>
      <w:r>
        <w:t xml:space="preserve">Conclusion</w:t>
      </w:r>
    </w:p>
    <w:p>
      <w:pPr>
        <w:pStyle w:val="FirstParagraph"/>
      </w:pPr>
      <w:r>
        <w:t xml:space="preserve">In summary, Spain Valencia offers a dynamic environment for aerospace engineers, combining academic rigor with industrial innovation. The region’s commitment to sustainability, collaboration between universities and firms, and focus on emerging technologies position it as a key player in the global aerospace sector. However, addressing challenges related to talent retention and resource allocation will be critical to sustaining this growth. As the field evolves, aerospace engineers in Spain Valencia must remain adaptable, leveraging their expertise to meet both local and international demands.</w:t>
      </w:r>
    </w:p>
    <w:p>
      <w:pPr>
        <w:pStyle w:val="BodyText"/>
      </w:pPr>
      <w:r>
        <w:t xml:space="preserve">This literature review underscores the importance of interdisciplinary collaboration and policy support in fostering a thriving aerospace engineering community within Spain Valencia. Future research should explore the long-term socio-economic impacts of these initiatives and their alignment with global aerospace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Spain Valencia</dc:title>
  <dc:creator/>
  <dc:language>en</dc:language>
  <cp:keywords/>
  <dcterms:created xsi:type="dcterms:W3CDTF">2026-07-23T09:47:33Z</dcterms:created>
  <dcterms:modified xsi:type="dcterms:W3CDTF">2026-07-23T09:47:33Z</dcterms:modified>
</cp:coreProperties>
</file>

<file path=docProps/custom.xml><?xml version="1.0" encoding="utf-8"?>
<Properties xmlns="http://schemas.openxmlformats.org/officeDocument/2006/custom-properties" xmlns:vt="http://schemas.openxmlformats.org/officeDocument/2006/docPropsVTypes"/>
</file>